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669B5" w14:textId="77777777" w:rsidR="00E962A7" w:rsidRPr="00BB2E37" w:rsidRDefault="00073143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 w:rsidRPr="00BB2E37">
        <w:rPr>
          <w:rFonts w:ascii="Umprum" w:hAnsi="Umprum"/>
          <w:noProof/>
          <w:sz w:val="20"/>
          <w:szCs w:val="20"/>
        </w:rPr>
        <w:drawing>
          <wp:inline distT="0" distB="0" distL="0" distR="0" wp14:anchorId="5ACE0E16" wp14:editId="2DFF44D3">
            <wp:extent cx="4362450" cy="63817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FEBF" w14:textId="77777777" w:rsidR="00E962A7" w:rsidRPr="00BB2E37" w:rsidRDefault="00E962A7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7239F81F" w14:textId="77777777" w:rsidR="003B1972" w:rsidRDefault="003B1972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</w:p>
    <w:p w14:paraId="6146D5DA" w14:textId="794F4C95" w:rsidR="00E962A7" w:rsidRPr="00BB2E37" w:rsidRDefault="0062750B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  <w:r w:rsidRPr="00BB2E37">
        <w:rPr>
          <w:rFonts w:ascii="Umprum" w:eastAsia="Umprum" w:hAnsi="Umprum" w:cs="Umprum"/>
          <w:sz w:val="20"/>
          <w:szCs w:val="20"/>
        </w:rPr>
        <w:t>TISKOVÁ ZPRÁVA</w:t>
      </w:r>
    </w:p>
    <w:p w14:paraId="1F95BA35" w14:textId="77777777" w:rsidR="00F521CB" w:rsidRPr="003B1972" w:rsidRDefault="008D73A2" w:rsidP="00F521CB">
      <w:pPr>
        <w:rPr>
          <w:rFonts w:ascii="Umprum" w:hAnsi="Umprum"/>
          <w:b/>
          <w:sz w:val="32"/>
          <w:szCs w:val="32"/>
        </w:rPr>
      </w:pPr>
      <w:r w:rsidRPr="00BB2E37">
        <w:rPr>
          <w:rFonts w:ascii="Umprum" w:hAnsi="Umprum"/>
          <w:b/>
          <w:sz w:val="36"/>
          <w:szCs w:val="36"/>
        </w:rPr>
        <w:br/>
      </w:r>
      <w:r w:rsidR="00F521CB" w:rsidRPr="003B1972">
        <w:rPr>
          <w:rFonts w:ascii="Umprum" w:hAnsi="Umprum"/>
          <w:b/>
          <w:sz w:val="32"/>
          <w:szCs w:val="32"/>
        </w:rPr>
        <w:t>ARTSEMESTR léto 2022 + DIPLOMKY A BAKALÁŘKY 2022</w:t>
      </w:r>
    </w:p>
    <w:p w14:paraId="4E1551EE" w14:textId="77777777" w:rsidR="00F521CB" w:rsidRPr="003B1972" w:rsidRDefault="00F521CB" w:rsidP="00F521CB">
      <w:pPr>
        <w:rPr>
          <w:rFonts w:ascii="Umprum" w:hAnsi="Umprum"/>
          <w:b/>
        </w:rPr>
      </w:pPr>
      <w:r w:rsidRPr="003B1972">
        <w:rPr>
          <w:rFonts w:ascii="Umprum" w:hAnsi="Umprum"/>
          <w:b/>
        </w:rPr>
        <w:t>Slavnostní zahájení výstav: čtvrtek 9. 6. 2022 od 19 hodin</w:t>
      </w:r>
      <w:r w:rsidRPr="003B1972">
        <w:rPr>
          <w:rFonts w:ascii="Umprum" w:hAnsi="Umprum"/>
          <w:b/>
        </w:rPr>
        <w:br/>
        <w:t>Technologické centrum UMPRUM, Mikulandská 134/5, Praha 1</w:t>
      </w:r>
    </w:p>
    <w:p w14:paraId="22F4E6AA" w14:textId="77777777" w:rsidR="00F521CB" w:rsidRPr="006F52E5" w:rsidRDefault="00F521CB" w:rsidP="00F521CB">
      <w:pPr>
        <w:rPr>
          <w:rFonts w:ascii="Umprum" w:hAnsi="Umprum"/>
          <w:b/>
        </w:rPr>
      </w:pPr>
      <w:r w:rsidRPr="003B1972">
        <w:rPr>
          <w:rFonts w:ascii="Umprum" w:hAnsi="Umprum"/>
          <w:b/>
        </w:rPr>
        <w:br/>
      </w:r>
      <w:r w:rsidRPr="006F52E5">
        <w:rPr>
          <w:rFonts w:ascii="Umprum" w:hAnsi="Umprum"/>
          <w:b/>
        </w:rPr>
        <w:t>ARTSEMESTR léto 2022</w:t>
      </w:r>
      <w:r w:rsidRPr="006F52E5">
        <w:rPr>
          <w:rFonts w:ascii="Umprum" w:hAnsi="Umprum"/>
          <w:b/>
        </w:rPr>
        <w:br/>
        <w:t>10. 6. – 17. 6. 2022</w:t>
      </w:r>
      <w:r w:rsidRPr="006F52E5">
        <w:rPr>
          <w:rFonts w:ascii="Umprum" w:hAnsi="Umprum"/>
          <w:b/>
        </w:rPr>
        <w:br/>
        <w:t>UMPRUM, nám. Jana Palacha 80, Praha 1</w:t>
      </w:r>
    </w:p>
    <w:p w14:paraId="2841BB03" w14:textId="6247B4D3" w:rsidR="00F521CB" w:rsidRPr="00176C85" w:rsidRDefault="00F521CB" w:rsidP="00F521CB">
      <w:pPr>
        <w:rPr>
          <w:rFonts w:ascii="Umprum" w:hAnsi="Umprum"/>
        </w:rPr>
      </w:pPr>
      <w:r w:rsidRPr="006F52E5">
        <w:rPr>
          <w:rFonts w:ascii="Umprum" w:hAnsi="Umprum"/>
          <w:b/>
        </w:rPr>
        <w:t>DIPLOMKY A BAKALÁŘKY 2022</w:t>
      </w:r>
      <w:r w:rsidRPr="006F52E5">
        <w:rPr>
          <w:rFonts w:ascii="Umprum" w:hAnsi="Umprum"/>
          <w:b/>
        </w:rPr>
        <w:br/>
        <w:t>6. 6. – 28. 6. 2022</w:t>
      </w:r>
      <w:r w:rsidRPr="006F52E5">
        <w:rPr>
          <w:rFonts w:ascii="Umprum" w:hAnsi="Umprum"/>
          <w:b/>
        </w:rPr>
        <w:br/>
        <w:t>Technologické centrum UMPRUM, Mikulandská 134/5, Praha 1</w:t>
      </w:r>
      <w:r w:rsidRPr="006F52E5">
        <w:rPr>
          <w:rFonts w:ascii="Umprum" w:hAnsi="Umprum"/>
          <w:b/>
        </w:rPr>
        <w:br/>
      </w:r>
      <w:r w:rsidRPr="00176C85">
        <w:rPr>
          <w:rFonts w:ascii="Umprum" w:hAnsi="Umprum"/>
        </w:rPr>
        <w:br/>
        <w:t>Otevřeno P</w:t>
      </w:r>
      <w:r>
        <w:rPr>
          <w:rFonts w:ascii="Umprum" w:hAnsi="Umprum"/>
        </w:rPr>
        <w:t>O</w:t>
      </w:r>
      <w:r w:rsidRPr="00176C85">
        <w:rPr>
          <w:rFonts w:ascii="Umprum" w:hAnsi="Umprum"/>
        </w:rPr>
        <w:t>-S</w:t>
      </w:r>
      <w:r>
        <w:rPr>
          <w:rFonts w:ascii="Umprum" w:hAnsi="Umprum"/>
        </w:rPr>
        <w:t>O</w:t>
      </w:r>
      <w:r w:rsidRPr="00176C85">
        <w:rPr>
          <w:rFonts w:ascii="Umprum" w:hAnsi="Umprum"/>
        </w:rPr>
        <w:t xml:space="preserve"> 10-18 hodin</w:t>
      </w:r>
      <w:r>
        <w:rPr>
          <w:rFonts w:ascii="Umprum" w:hAnsi="Umprum"/>
        </w:rPr>
        <w:br/>
      </w:r>
      <w:r w:rsidR="00145816">
        <w:rPr>
          <w:rFonts w:ascii="Umprum" w:hAnsi="Umprum"/>
        </w:rPr>
        <w:t>V</w:t>
      </w:r>
      <w:r>
        <w:rPr>
          <w:rFonts w:ascii="Umprum" w:hAnsi="Umprum"/>
        </w:rPr>
        <w:t>ýjim</w:t>
      </w:r>
      <w:r w:rsidR="00C16344">
        <w:rPr>
          <w:rFonts w:ascii="Umprum" w:hAnsi="Umprum"/>
        </w:rPr>
        <w:t>ečně bude otevřeno i v neděli 12</w:t>
      </w:r>
      <w:bookmarkStart w:id="0" w:name="_GoBack"/>
      <w:bookmarkEnd w:id="0"/>
      <w:r>
        <w:rPr>
          <w:rFonts w:ascii="Umprum" w:hAnsi="Umprum"/>
        </w:rPr>
        <w:t>. 6. 2022</w:t>
      </w:r>
      <w:r w:rsidR="003E6E5D">
        <w:rPr>
          <w:rFonts w:ascii="Umprum" w:hAnsi="Umprum"/>
        </w:rPr>
        <w:t>.</w:t>
      </w:r>
    </w:p>
    <w:p w14:paraId="7CB01EDA" w14:textId="35395298" w:rsidR="00F521CB" w:rsidRDefault="00F521CB" w:rsidP="00F521CB">
      <w:pPr>
        <w:rPr>
          <w:rFonts w:ascii="Umprum" w:hAnsi="Umprum"/>
        </w:rPr>
      </w:pPr>
    </w:p>
    <w:p w14:paraId="732261C4" w14:textId="56772146" w:rsidR="00DF371D" w:rsidRDefault="00DF371D" w:rsidP="00F521CB">
      <w:pPr>
        <w:rPr>
          <w:rFonts w:ascii="Umprum" w:hAnsi="Umprum"/>
        </w:rPr>
      </w:pPr>
      <w:r>
        <w:rPr>
          <w:rFonts w:ascii="Umprum" w:hAnsi="Umprum"/>
          <w:noProof/>
        </w:rPr>
        <w:drawing>
          <wp:inline distT="0" distB="0" distL="0" distR="0" wp14:anchorId="50BDCE77" wp14:editId="1064531E">
            <wp:extent cx="2653164" cy="1771307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akub Demartini - UMPRUM Mikulandska╠ü-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923" cy="179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hAnsi="Umprum"/>
        </w:rPr>
        <w:t xml:space="preserve"> </w:t>
      </w:r>
      <w:r w:rsidR="003B1972">
        <w:rPr>
          <w:rFonts w:ascii="Umprum" w:hAnsi="Umprum"/>
        </w:rPr>
        <w:t xml:space="preserve">    </w:t>
      </w:r>
      <w:r>
        <w:rPr>
          <w:rFonts w:ascii="Umprum" w:hAnsi="Umprum"/>
          <w:noProof/>
        </w:rPr>
        <w:drawing>
          <wp:inline distT="0" distB="0" distL="0" distR="0" wp14:anchorId="2422FEBB" wp14:editId="633FAC9D">
            <wp:extent cx="2686050" cy="179298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kub Demartini - UMPRUM Mikulandska╠ü-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421" cy="180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9F8DD" w14:textId="77777777" w:rsidR="00DF371D" w:rsidRPr="00176C85" w:rsidRDefault="00DF371D" w:rsidP="00F521CB">
      <w:pPr>
        <w:rPr>
          <w:rFonts w:ascii="Umprum" w:hAnsi="Umprum"/>
        </w:rPr>
      </w:pPr>
    </w:p>
    <w:p w14:paraId="39625476" w14:textId="3298943B" w:rsidR="003351E8" w:rsidRPr="003B1972" w:rsidRDefault="003351E8" w:rsidP="00F521CB">
      <w:pPr>
        <w:rPr>
          <w:rFonts w:ascii="Umprum" w:hAnsi="Umprum"/>
          <w:b/>
          <w:sz w:val="21"/>
          <w:szCs w:val="21"/>
        </w:rPr>
      </w:pPr>
      <w:r w:rsidRPr="003B1972">
        <w:rPr>
          <w:rFonts w:ascii="Umprum" w:hAnsi="Umprum"/>
          <w:b/>
          <w:sz w:val="21"/>
          <w:szCs w:val="21"/>
        </w:rPr>
        <w:t>Výstava doslova na místě činu. Vysoká škola uměleckoprůmyslová v Praze mimořádně zaplní obě své budovy pracemi svých studentek a studentů</w:t>
      </w:r>
      <w:r w:rsidR="003E6E5D" w:rsidRPr="003B1972">
        <w:rPr>
          <w:rFonts w:ascii="Umprum" w:hAnsi="Umprum"/>
          <w:b/>
          <w:sz w:val="21"/>
          <w:szCs w:val="21"/>
        </w:rPr>
        <w:t xml:space="preserve"> -</w:t>
      </w:r>
      <w:r w:rsidRPr="003B1972">
        <w:rPr>
          <w:rFonts w:ascii="Umprum" w:hAnsi="Umprum"/>
          <w:b/>
          <w:sz w:val="21"/>
          <w:szCs w:val="21"/>
        </w:rPr>
        <w:t xml:space="preserve"> semestrálními, klauzurními i diplomovými a bakalářskými. Akce bude probíhat nejen v ateliérech na nám. Jana Palacha, ale i po celé budově nového Technologického centra UMPRUM v Mikulandské ulici. </w:t>
      </w:r>
    </w:p>
    <w:p w14:paraId="0B9C9D51" w14:textId="43CDD7AF" w:rsidR="00F521CB" w:rsidRPr="003B1972" w:rsidRDefault="003351E8" w:rsidP="00F521CB">
      <w:pPr>
        <w:rPr>
          <w:rFonts w:ascii="Umprum" w:hAnsi="Umprum"/>
          <w:sz w:val="21"/>
          <w:szCs w:val="21"/>
        </w:rPr>
      </w:pPr>
      <w:r w:rsidRPr="003B1972">
        <w:rPr>
          <w:rFonts w:ascii="Umprum" w:hAnsi="Umprum"/>
          <w:sz w:val="21"/>
          <w:szCs w:val="21"/>
        </w:rPr>
        <w:t>Konec akademického roku UMPRUM nerozlučně uzavírají dvě stěžejní výstavy Artsemestr a Diplomky a bakalářky. Jsou pravidelným dokladem toho</w:t>
      </w:r>
      <w:r w:rsidR="00F521CB" w:rsidRPr="003B1972">
        <w:rPr>
          <w:rFonts w:ascii="Umprum" w:hAnsi="Umprum"/>
          <w:sz w:val="21"/>
          <w:szCs w:val="21"/>
        </w:rPr>
        <w:t>, jak se studentky a studenti UMPRUM vyv</w:t>
      </w:r>
      <w:r w:rsidRPr="003B1972">
        <w:rPr>
          <w:rFonts w:ascii="Umprum" w:hAnsi="Umprum"/>
          <w:sz w:val="21"/>
          <w:szCs w:val="21"/>
        </w:rPr>
        <w:t xml:space="preserve">íjejí a posouvají dál. Pravidelně zde obhajují svůj talent a </w:t>
      </w:r>
      <w:r w:rsidR="00855D14" w:rsidRPr="003B1972">
        <w:rPr>
          <w:rFonts w:ascii="Umprum" w:hAnsi="Umprum"/>
          <w:sz w:val="21"/>
          <w:szCs w:val="21"/>
        </w:rPr>
        <w:t xml:space="preserve">nově získané dovednosti, prezentují, co jim studium dalo a jak je posunulo dál. </w:t>
      </w:r>
    </w:p>
    <w:p w14:paraId="73905530" w14:textId="55D928D5" w:rsidR="003351E8" w:rsidRPr="003B1972" w:rsidRDefault="003351E8" w:rsidP="003351E8">
      <w:pPr>
        <w:rPr>
          <w:rFonts w:ascii="Umprum" w:hAnsi="Umprum"/>
          <w:sz w:val="21"/>
          <w:szCs w:val="21"/>
        </w:rPr>
      </w:pPr>
      <w:r w:rsidRPr="003B1972">
        <w:rPr>
          <w:rFonts w:ascii="Umprum" w:hAnsi="Umprum"/>
          <w:sz w:val="21"/>
          <w:szCs w:val="21"/>
        </w:rPr>
        <w:t xml:space="preserve">Přehlídka klauzurních a semestrálních prací Artsemestr se již tradičně představí na domovské půdě ateliérů v hlavní budově. Novinkou je umístění výstavy Diplomky a bakalářky do Technologického centra UMPRUM. </w:t>
      </w:r>
      <w:r w:rsidR="00855D14" w:rsidRPr="003B1972">
        <w:rPr>
          <w:rFonts w:ascii="Umprum" w:hAnsi="Umprum"/>
          <w:sz w:val="21"/>
          <w:szCs w:val="21"/>
        </w:rPr>
        <w:br/>
      </w:r>
      <w:r w:rsidRPr="003B1972">
        <w:rPr>
          <w:rFonts w:ascii="Umprum" w:hAnsi="Umprum"/>
          <w:i/>
          <w:sz w:val="21"/>
          <w:szCs w:val="21"/>
        </w:rPr>
        <w:t xml:space="preserve">„Nové technologické centrum UMPRUM primárně poskytuje dílenské zázemí. Architekti ale </w:t>
      </w:r>
      <w:r w:rsidRPr="003B1972">
        <w:rPr>
          <w:rFonts w:ascii="Umprum" w:hAnsi="Umprum"/>
          <w:i/>
          <w:sz w:val="21"/>
          <w:szCs w:val="21"/>
        </w:rPr>
        <w:lastRenderedPageBreak/>
        <w:t>počítali i s kulturním a společenským přesahem. Po menších prezentacích umístěných v přízemí, jsme měli jedinečnou možnost využít společné prostory jako jednu velkou galerii. Návštěvníci zde tak budou mít možnost nejen vidět práce našich diplomantek a diplomantů, ale i přes prosklené příčky nahlédnout do míst, kde jejich práce vznikaly“</w:t>
      </w:r>
      <w:r w:rsidRPr="003B1972">
        <w:rPr>
          <w:rFonts w:ascii="Umprum" w:hAnsi="Umprum"/>
          <w:sz w:val="21"/>
          <w:szCs w:val="21"/>
        </w:rPr>
        <w:t xml:space="preserve">, říká k nové koncepci prezentace výstavy Diplomky a bakalářky rektor UMPRUM Jindřich Vybíral. </w:t>
      </w:r>
    </w:p>
    <w:p w14:paraId="01F68852" w14:textId="1F6A9FA6" w:rsidR="00F521CB" w:rsidRPr="003B1972" w:rsidRDefault="003351E8" w:rsidP="00F521CB">
      <w:pPr>
        <w:rPr>
          <w:rFonts w:ascii="Umprum" w:hAnsi="Umprum"/>
          <w:sz w:val="21"/>
          <w:szCs w:val="21"/>
        </w:rPr>
      </w:pPr>
      <w:r w:rsidRPr="003B1972">
        <w:rPr>
          <w:rFonts w:ascii="Umprum" w:hAnsi="Umprum"/>
          <w:sz w:val="21"/>
          <w:szCs w:val="21"/>
        </w:rPr>
        <w:t>Obě akce</w:t>
      </w:r>
      <w:r w:rsidR="00F521CB" w:rsidRPr="003B1972">
        <w:rPr>
          <w:rFonts w:ascii="Umprum" w:hAnsi="Umprum"/>
          <w:sz w:val="21"/>
          <w:szCs w:val="21"/>
        </w:rPr>
        <w:t xml:space="preserve"> opět nabídn</w:t>
      </w:r>
      <w:r w:rsidRPr="003B1972">
        <w:rPr>
          <w:rFonts w:ascii="Umprum" w:hAnsi="Umprum"/>
          <w:sz w:val="21"/>
          <w:szCs w:val="21"/>
        </w:rPr>
        <w:t>ou</w:t>
      </w:r>
      <w:r w:rsidR="00F521CB" w:rsidRPr="003B1972">
        <w:rPr>
          <w:rFonts w:ascii="Umprum" w:hAnsi="Umprum"/>
          <w:sz w:val="21"/>
          <w:szCs w:val="21"/>
        </w:rPr>
        <w:t xml:space="preserve"> nepřeberné množství prací z oborů architektury, designu, volného a užitého umění nebo grafického designu. Projekty ve velké míře reflektují aktuální dění, společenskou a ekologickou situaci a její potřeby. Samotná zadání reagují </w:t>
      </w:r>
      <w:r w:rsidRPr="003B1972">
        <w:rPr>
          <w:rFonts w:ascii="Umprum" w:hAnsi="Umprum"/>
          <w:sz w:val="21"/>
          <w:szCs w:val="21"/>
        </w:rPr>
        <w:t>také</w:t>
      </w:r>
      <w:r w:rsidR="00F521CB" w:rsidRPr="003B1972">
        <w:rPr>
          <w:rFonts w:ascii="Umprum" w:hAnsi="Umprum"/>
          <w:sz w:val="21"/>
          <w:szCs w:val="21"/>
        </w:rPr>
        <w:t xml:space="preserve"> na pochopení principů tvorby v praxi, a tím napomáhají k lepšímu uplatnění v profesním životě. </w:t>
      </w:r>
    </w:p>
    <w:p w14:paraId="69D8669C" w14:textId="1D263967" w:rsidR="00F521CB" w:rsidRPr="003B1972" w:rsidRDefault="00855D14" w:rsidP="00F521CB">
      <w:pPr>
        <w:rPr>
          <w:rFonts w:ascii="Umprum" w:hAnsi="Umprum"/>
          <w:sz w:val="21"/>
          <w:szCs w:val="21"/>
        </w:rPr>
      </w:pPr>
      <w:r w:rsidRPr="003B1972">
        <w:rPr>
          <w:rFonts w:ascii="Umprum" w:hAnsi="Umprum"/>
          <w:sz w:val="21"/>
          <w:szCs w:val="21"/>
        </w:rPr>
        <w:t xml:space="preserve">Návštěvníci budou mít v průběhu června možnost se nejen seznámit s nejnovějšími pracemi </w:t>
      </w:r>
      <w:r w:rsidR="003E6E5D" w:rsidRPr="003B1972">
        <w:rPr>
          <w:rFonts w:ascii="Umprum" w:hAnsi="Umprum"/>
          <w:sz w:val="21"/>
          <w:szCs w:val="21"/>
        </w:rPr>
        <w:t xml:space="preserve">posluchačů </w:t>
      </w:r>
      <w:r w:rsidRPr="003B1972">
        <w:rPr>
          <w:rFonts w:ascii="Umprum" w:hAnsi="Umprum"/>
          <w:sz w:val="21"/>
          <w:szCs w:val="21"/>
        </w:rPr>
        <w:t xml:space="preserve">UMPRUM, ale i nasát tvůrčí atmosféru obou budov školy. </w:t>
      </w:r>
      <w:r w:rsidR="00F521CB" w:rsidRPr="003B1972">
        <w:rPr>
          <w:rFonts w:ascii="Umprum" w:hAnsi="Umprum"/>
          <w:sz w:val="21"/>
          <w:szCs w:val="21"/>
        </w:rPr>
        <w:br/>
      </w:r>
      <w:r w:rsidR="00F521CB" w:rsidRPr="003B1972">
        <w:rPr>
          <w:rFonts w:ascii="Umprum" w:hAnsi="Umprum"/>
          <w:sz w:val="21"/>
          <w:szCs w:val="21"/>
        </w:rPr>
        <w:br/>
      </w:r>
    </w:p>
    <w:p w14:paraId="601375B6" w14:textId="1FD2016B" w:rsidR="00924032" w:rsidRDefault="00924032" w:rsidP="00924032">
      <w:pPr>
        <w:rPr>
          <w:rFonts w:ascii="Umprum" w:hAnsi="Umprum"/>
          <w:sz w:val="21"/>
          <w:szCs w:val="21"/>
        </w:rPr>
      </w:pPr>
      <w:r w:rsidRPr="003B1972">
        <w:rPr>
          <w:rFonts w:ascii="Umprum" w:hAnsi="Umprum"/>
          <w:b/>
          <w:sz w:val="21"/>
          <w:szCs w:val="21"/>
        </w:rPr>
        <w:t xml:space="preserve">Produkce: </w:t>
      </w:r>
      <w:r w:rsidRPr="003B1972">
        <w:rPr>
          <w:rFonts w:ascii="Umprum" w:hAnsi="Umprum"/>
          <w:sz w:val="21"/>
          <w:szCs w:val="21"/>
        </w:rPr>
        <w:t>Šárka Váňová, Irena Tesarčíková</w:t>
      </w:r>
      <w:r w:rsidRPr="003B1972">
        <w:rPr>
          <w:rFonts w:ascii="Umprum" w:hAnsi="Umprum"/>
          <w:sz w:val="21"/>
          <w:szCs w:val="21"/>
        </w:rPr>
        <w:br/>
      </w:r>
      <w:r w:rsidRPr="003B1972">
        <w:rPr>
          <w:rFonts w:ascii="Umprum" w:hAnsi="Umprum"/>
          <w:b/>
          <w:sz w:val="21"/>
          <w:szCs w:val="21"/>
        </w:rPr>
        <w:t>Grafika:</w:t>
      </w:r>
      <w:r w:rsidRPr="003B1972">
        <w:rPr>
          <w:rFonts w:ascii="Umprum" w:hAnsi="Umprum"/>
          <w:sz w:val="21"/>
          <w:szCs w:val="21"/>
        </w:rPr>
        <w:t xml:space="preserve"> Jaroslava Straková a Jan Stuchlík</w:t>
      </w:r>
      <w:r w:rsidRPr="003B1972">
        <w:rPr>
          <w:rFonts w:ascii="Umprum" w:hAnsi="Umprum"/>
          <w:sz w:val="21"/>
          <w:szCs w:val="21"/>
        </w:rPr>
        <w:br/>
      </w:r>
      <w:r w:rsidRPr="003B1972">
        <w:rPr>
          <w:rFonts w:ascii="Umprum" w:hAnsi="Umprum"/>
          <w:b/>
          <w:sz w:val="21"/>
          <w:szCs w:val="21"/>
        </w:rPr>
        <w:t>Fotografie:</w:t>
      </w:r>
      <w:r w:rsidRPr="003B1972">
        <w:rPr>
          <w:rFonts w:ascii="Umprum" w:hAnsi="Umprum"/>
          <w:sz w:val="21"/>
          <w:szCs w:val="21"/>
        </w:rPr>
        <w:t xml:space="preserve"> Jakub Demartini (Diplomky a bakalářky), Markéta Slaná a Ondřej Kubeš (Artsemestr)</w:t>
      </w:r>
    </w:p>
    <w:p w14:paraId="568D203D" w14:textId="77777777" w:rsidR="003C6DB9" w:rsidRPr="003B1972" w:rsidRDefault="003C6DB9" w:rsidP="00924032">
      <w:pPr>
        <w:rPr>
          <w:rFonts w:ascii="Umprum" w:hAnsi="Umprum"/>
          <w:sz w:val="21"/>
          <w:szCs w:val="21"/>
        </w:rPr>
      </w:pPr>
    </w:p>
    <w:p w14:paraId="04566689" w14:textId="6525455C" w:rsidR="00924032" w:rsidRDefault="003C6DB9" w:rsidP="00F521CB">
      <w:pPr>
        <w:rPr>
          <w:rFonts w:ascii="Umprum" w:hAnsi="Umprum"/>
        </w:rPr>
      </w:pPr>
      <w:r w:rsidRPr="003C6DB9">
        <w:rPr>
          <w:rFonts w:ascii="Umprum" w:hAnsi="Umprum"/>
          <w:b/>
        </w:rPr>
        <w:t xml:space="preserve">Fotografie a další materiály si můžete stáhnout zde: </w:t>
      </w:r>
      <w:hyperlink r:id="rId10" w:history="1">
        <w:r w:rsidRPr="00360F4F">
          <w:rPr>
            <w:rStyle w:val="Hypertextovodkaz"/>
            <w:rFonts w:ascii="Umprum" w:hAnsi="Umprum"/>
          </w:rPr>
          <w:t>https://drive.google.com/drive/folders/1R47_OZsPPfB2vSfnM5h1FN85StxojxDk?usp=sharing</w:t>
        </w:r>
      </w:hyperlink>
      <w:r>
        <w:rPr>
          <w:rFonts w:ascii="Umprum" w:hAnsi="Umprum"/>
        </w:rPr>
        <w:t xml:space="preserve"> </w:t>
      </w:r>
    </w:p>
    <w:p w14:paraId="61E2D454" w14:textId="77777777" w:rsidR="003C6DB9" w:rsidRPr="00176C85" w:rsidRDefault="003C6DB9" w:rsidP="00F521CB">
      <w:pPr>
        <w:rPr>
          <w:rFonts w:ascii="Umprum" w:hAnsi="Umprum"/>
        </w:rPr>
      </w:pPr>
    </w:p>
    <w:p w14:paraId="2FBEBD2C" w14:textId="01A3E4EB" w:rsidR="00F521CB" w:rsidRDefault="00F521CB" w:rsidP="003E6E5D">
      <w:pPr>
        <w:pStyle w:val="body"/>
        <w:rPr>
          <w:rFonts w:eastAsia="Times New Roman"/>
          <w:sz w:val="21"/>
          <w:szCs w:val="21"/>
        </w:rPr>
      </w:pPr>
      <w:r w:rsidRPr="003E6E5D">
        <w:rPr>
          <w:rFonts w:ascii="Umprum" w:hAnsi="Umprum"/>
          <w:b/>
        </w:rPr>
        <w:t>ARTSEMESTR LÉTO 2022</w:t>
      </w:r>
      <w:r w:rsidR="003E6E5D" w:rsidRPr="003E6E5D">
        <w:rPr>
          <w:rFonts w:ascii="Umprum" w:hAnsi="Umprum"/>
          <w:b/>
        </w:rPr>
        <w:t xml:space="preserve"> - </w:t>
      </w:r>
      <w:r w:rsidR="0085500E" w:rsidRPr="003E6E5D">
        <w:rPr>
          <w:rFonts w:ascii="Umprum" w:hAnsi="Umprum"/>
          <w:b/>
          <w:sz w:val="21"/>
          <w:szCs w:val="21"/>
        </w:rPr>
        <w:t>Ateliéry a témata</w:t>
      </w:r>
      <w:r w:rsidR="0085500E" w:rsidRPr="003E6E5D">
        <w:rPr>
          <w:rFonts w:ascii="Umprum" w:hAnsi="Umprum"/>
          <w:b/>
          <w:sz w:val="21"/>
          <w:szCs w:val="21"/>
        </w:rPr>
        <w:br/>
      </w:r>
      <w:r w:rsidR="0085500E" w:rsidRPr="003E6E5D">
        <w:rPr>
          <w:rFonts w:ascii="Umprum" w:hAnsi="Umprum"/>
          <w:b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architektury I:</w:t>
      </w:r>
      <w:r w:rsidR="0085500E" w:rsidRPr="003E6E5D">
        <w:rPr>
          <w:rFonts w:ascii="Umprum" w:hAnsi="Umprum"/>
          <w:sz w:val="21"/>
          <w:szCs w:val="21"/>
        </w:rPr>
        <w:t xml:space="preserve"> Vzdělání – základní škola – Praha 3 – Habrová // klauzura: vzdělání – prezentace model / situace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architektury II</w:t>
      </w:r>
      <w:r w:rsidR="0085500E" w:rsidRPr="003E6E5D">
        <w:rPr>
          <w:rFonts w:ascii="Umprum" w:hAnsi="Umprum"/>
          <w:sz w:val="21"/>
          <w:szCs w:val="21"/>
        </w:rPr>
        <w:t>: EXPERIMENTAL PEDAGOGIES / definování a vyjádření k tomu, co architektonická disciplína může přinést pro současný svět a redefinování vzdělání architektů // klauzura: PROJECTIVE ARCHEOLOGY / prostředky architektonické prezentace a komunikace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architektury III:</w:t>
      </w:r>
      <w:r w:rsidR="0085500E" w:rsidRPr="003E6E5D">
        <w:rPr>
          <w:rFonts w:ascii="Umprum" w:hAnsi="Umprum"/>
          <w:sz w:val="21"/>
          <w:szCs w:val="21"/>
        </w:rPr>
        <w:t xml:space="preserve"> Post-carbon. Architektura a materialita v době environmentální krize – zkoumání alternativních postupů práce s tradičními i neobvyklými stavebními materiály. // klauzura: Post-carbon. Architektura a materialita – aplikace nových poznatků o materiálech k návrhu bydlení.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architektury IV:</w:t>
      </w:r>
      <w:r w:rsidR="0085500E" w:rsidRPr="003E6E5D">
        <w:rPr>
          <w:rFonts w:ascii="Umprum" w:hAnsi="Umprum"/>
          <w:sz w:val="21"/>
          <w:szCs w:val="21"/>
        </w:rPr>
        <w:t xml:space="preserve"> Instituce odkazu (Havel, Jirous, Škvorecký) // klauzura: individuální detailnější úkoly v rámci tématu semestru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průmyslového designu:</w:t>
      </w:r>
      <w:r w:rsidR="0085500E" w:rsidRPr="003E6E5D">
        <w:rPr>
          <w:rFonts w:ascii="Umprum" w:hAnsi="Umprum"/>
          <w:sz w:val="21"/>
          <w:szCs w:val="21"/>
        </w:rPr>
        <w:t xml:space="preserve"> 1. roč.: projekt expresivní design na téma emoce – clay objekty pokora X vznešenost / 2. roč. spolupráce s 5. ročníkem: mechanismus / 3. roč. vlastní volné téma ve spolupráci s 5. roč.: DIY světlo do galerie, 3D tiskárna pro malé děti, high-end reprosoustava // klauzura: 1. roč.: design language firmy – návrh ručního tyčového mixéru / 2.-5. roč.: design smetáčku a lopatky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designu nábytku a interiéru</w:t>
      </w:r>
      <w:r w:rsidR="0085500E" w:rsidRPr="003E6E5D">
        <w:rPr>
          <w:rFonts w:ascii="Umprum" w:hAnsi="Umprum"/>
          <w:sz w:val="21"/>
          <w:szCs w:val="21"/>
        </w:rPr>
        <w:t>: 1. úkol – LOUSKÁČEK meziateliérová spolupráce Katedry designu – návrh ceny pro reklamní agentury Louskáček / 2. úkol – ALTÁN – site-</w:t>
      </w:r>
      <w:r w:rsidR="003E6E5D" w:rsidRPr="003E6E5D">
        <w:rPr>
          <w:rFonts w:ascii="Umprum" w:hAnsi="Umprum"/>
          <w:sz w:val="21"/>
          <w:szCs w:val="21"/>
        </w:rPr>
        <w:t>s</w:t>
      </w:r>
      <w:r w:rsidR="0085500E" w:rsidRPr="003E6E5D">
        <w:rPr>
          <w:rFonts w:ascii="Umprum" w:hAnsi="Umprum"/>
          <w:sz w:val="21"/>
          <w:szCs w:val="21"/>
        </w:rPr>
        <w:t>pecific altán do zadaného místa / univerzální altán pro společnost mmcité / 3. úkol – SOLNIČKA – návrh solničky pro podporu organizace podporující pacienty s cystickou fibrózou / 4. úkol – USSPA – návrh vakuované dlaždice // klauzura: výroba architektonického modelu altánu a podrobná dokumentace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produktového designu:</w:t>
      </w:r>
      <w:r w:rsidR="0085500E" w:rsidRPr="003E6E5D">
        <w:rPr>
          <w:rFonts w:ascii="Umprum" w:hAnsi="Umprum"/>
          <w:sz w:val="21"/>
          <w:szCs w:val="21"/>
        </w:rPr>
        <w:t xml:space="preserve"> Krásná práce – nový pohled na stará řemesla // klauzura: navazuje na semestrální zadání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volného umění I (Sochařství)</w:t>
      </w:r>
      <w:r w:rsidR="0085500E" w:rsidRPr="003E6E5D">
        <w:rPr>
          <w:rFonts w:ascii="Umprum" w:hAnsi="Umprum"/>
          <w:sz w:val="21"/>
          <w:szCs w:val="21"/>
        </w:rPr>
        <w:t>: MĚSTO A EKOLOGIE – ekologické problémy města // klauzura: volné téma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volného umění II (Malba)</w:t>
      </w:r>
      <w:r w:rsidR="0085500E" w:rsidRPr="003E6E5D">
        <w:rPr>
          <w:rFonts w:ascii="Umprum" w:hAnsi="Umprum"/>
          <w:sz w:val="21"/>
          <w:szCs w:val="21"/>
        </w:rPr>
        <w:t>: volné téma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volného umění III (Intermédia)</w:t>
      </w:r>
      <w:r w:rsidR="0085500E" w:rsidRPr="003E6E5D">
        <w:rPr>
          <w:rFonts w:ascii="Umprum" w:hAnsi="Umprum"/>
          <w:sz w:val="21"/>
          <w:szCs w:val="21"/>
        </w:rPr>
        <w:t>: volné téma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lastRenderedPageBreak/>
        <w:t>Ateliér volného umění IV (Fotografie)</w:t>
      </w:r>
      <w:r w:rsidR="0085500E" w:rsidRPr="003E6E5D">
        <w:rPr>
          <w:rFonts w:ascii="Umprum" w:hAnsi="Umprum"/>
          <w:sz w:val="21"/>
          <w:szCs w:val="21"/>
        </w:rPr>
        <w:t>: skupinová výstava Plaza Protocol // klauzura: volné téma, participující na výstavě Plaza Protocol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s hostujícím umělcem:</w:t>
      </w:r>
      <w:r w:rsidR="00E216B5" w:rsidRPr="003E6E5D">
        <w:rPr>
          <w:rStyle w:val="Siln"/>
          <w:rFonts w:ascii="Umprum" w:hAnsi="Umprum"/>
          <w:sz w:val="21"/>
          <w:szCs w:val="21"/>
        </w:rPr>
        <w:t xml:space="preserve"> </w:t>
      </w:r>
      <w:r w:rsidR="009E5A5A" w:rsidRPr="003E6E5D">
        <w:rPr>
          <w:rStyle w:val="Siln"/>
          <w:rFonts w:ascii="Umprum" w:hAnsi="Umprum"/>
          <w:b w:val="0"/>
          <w:sz w:val="21"/>
          <w:szCs w:val="21"/>
        </w:rPr>
        <w:t xml:space="preserve">Procesuální polévka – kritický pohled na proces vyrábění umění, strategie odstupu a změny úhlu pohledu na vlastní praxi, udržitelnost životního způsobu umělce </w:t>
      </w:r>
      <w:r w:rsidR="0085500E" w:rsidRPr="003E6E5D">
        <w:rPr>
          <w:b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 xml:space="preserve">Ateliér skla: </w:t>
      </w:r>
      <w:r w:rsidR="0085500E" w:rsidRPr="003E6E5D">
        <w:rPr>
          <w:rFonts w:ascii="Umprum" w:hAnsi="Umprum"/>
          <w:sz w:val="21"/>
          <w:szCs w:val="21"/>
        </w:rPr>
        <w:t>Prožitek a styl – inspirace myšlenkami a tvorbou prof. Vladimíra Kopeckého // klauzura: navazuje na semestrální zadání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keramiky a porcelánu</w:t>
      </w:r>
      <w:r w:rsidR="0085500E" w:rsidRPr="003E6E5D">
        <w:rPr>
          <w:rFonts w:ascii="Umprum" w:hAnsi="Umprum"/>
          <w:sz w:val="21"/>
          <w:szCs w:val="21"/>
        </w:rPr>
        <w:t xml:space="preserve">: trofej pro FAMUFEST, vývoj glazur // klauzura: Příběh – reakce na vybraný předmět z depozitáře expozice keramiky a porcelánu Uměleckoprůmyslového muzea v Brně – výstup volná práce i design 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K.O.V.</w:t>
      </w:r>
      <w:r w:rsidR="0085500E" w:rsidRPr="003E6E5D">
        <w:rPr>
          <w:rFonts w:ascii="Umprum" w:hAnsi="Umprum"/>
          <w:sz w:val="21"/>
          <w:szCs w:val="21"/>
        </w:rPr>
        <w:t>: Kuchyně a stolování – originální funkční produkt nebo umělecký doplněk do kuchyně či na jídelní stůl. Ve spolupráci s firmou Fleysen // klauzura: dokončení produktu a jeho prezentace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módní tvorby</w:t>
      </w:r>
      <w:r w:rsidR="0085500E" w:rsidRPr="003E6E5D">
        <w:rPr>
          <w:rFonts w:ascii="Umprum" w:hAnsi="Umprum"/>
          <w:sz w:val="21"/>
          <w:szCs w:val="21"/>
        </w:rPr>
        <w:t xml:space="preserve">: Minority “PŘITAŽLIVOST MENŠINOU, KULTURNÍ APROPRIACE” // klauzura: MINORITY “ALTERNATIVA VS. MAINSTREAM” 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designu oděvu a obuvi:</w:t>
      </w:r>
      <w:r w:rsidR="0085500E" w:rsidRPr="003E6E5D">
        <w:rPr>
          <w:rFonts w:ascii="Umprum" w:hAnsi="Umprum"/>
          <w:sz w:val="21"/>
          <w:szCs w:val="21"/>
        </w:rPr>
        <w:t xml:space="preserve"> </w:t>
      </w:r>
      <w:r w:rsidR="009E5A5A" w:rsidRPr="003E6E5D">
        <w:rPr>
          <w:rFonts w:ascii="Umprum" w:hAnsi="Umprum"/>
          <w:sz w:val="21"/>
          <w:szCs w:val="21"/>
        </w:rPr>
        <w:t xml:space="preserve">VIVE LA FRANCE - téma Francie, inspirace francouzskou historií, kulturou, uměním a osobnostmi. Důraz je kladen na důkladné rešerše vybraných inspirací a kvalitní řemeslné zpracování s odkazem na zpracování ve smyslu haute couture, tedy v realizační rovině důkladné řemeslo s velkým podílem ruční práce. </w:t>
      </w:r>
      <w:r w:rsidR="0085500E" w:rsidRPr="003E6E5D">
        <w:rPr>
          <w:rFonts w:ascii="Umprum" w:hAnsi="Umprum"/>
          <w:sz w:val="21"/>
          <w:szCs w:val="21"/>
          <w:highlight w:val="yellow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textilního designu:</w:t>
      </w:r>
      <w:r w:rsidR="0085500E" w:rsidRPr="003E6E5D">
        <w:rPr>
          <w:rFonts w:ascii="Umprum" w:hAnsi="Umprum"/>
          <w:sz w:val="21"/>
          <w:szCs w:val="21"/>
        </w:rPr>
        <w:t xml:space="preserve"> </w:t>
      </w:r>
      <w:r w:rsidR="009E5A5A" w:rsidRPr="003E6E5D">
        <w:rPr>
          <w:rFonts w:ascii="Umprum" w:hAnsi="Umprum"/>
          <w:sz w:val="21"/>
          <w:szCs w:val="21"/>
        </w:rPr>
        <w:t xml:space="preserve">Jablko a jeho stín - dialog s historií textilního průmyslu na UMPRUM </w:t>
      </w:r>
      <w:r w:rsidR="0085500E" w:rsidRPr="003E6E5D">
        <w:rPr>
          <w:rFonts w:ascii="Umprum" w:hAnsi="Umprum"/>
          <w:sz w:val="21"/>
          <w:szCs w:val="21"/>
          <w:highlight w:val="yellow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Ilustrace a grafiky:</w:t>
      </w:r>
      <w:r w:rsidR="009E5A5A" w:rsidRPr="003E6E5D">
        <w:rPr>
          <w:rStyle w:val="Siln"/>
          <w:rFonts w:ascii="Umprum" w:hAnsi="Umprum"/>
          <w:sz w:val="21"/>
          <w:szCs w:val="21"/>
        </w:rPr>
        <w:t xml:space="preserve"> Tisk z výšky – </w:t>
      </w:r>
      <w:r w:rsidR="009E5A5A" w:rsidRPr="003E6E5D">
        <w:rPr>
          <w:rStyle w:val="Siln"/>
          <w:rFonts w:ascii="Umprum" w:hAnsi="Umprum"/>
          <w:b w:val="0"/>
          <w:sz w:val="21"/>
          <w:szCs w:val="21"/>
        </w:rPr>
        <w:t>1</w:t>
      </w:r>
      <w:r w:rsidR="003E6E5D" w:rsidRPr="003E6E5D">
        <w:rPr>
          <w:rStyle w:val="Siln"/>
          <w:rFonts w:ascii="Umprum" w:hAnsi="Umprum"/>
          <w:b w:val="0"/>
          <w:sz w:val="21"/>
          <w:szCs w:val="21"/>
        </w:rPr>
        <w:t>.</w:t>
      </w:r>
      <w:r w:rsidR="009E5A5A" w:rsidRPr="003E6E5D">
        <w:rPr>
          <w:rStyle w:val="Siln"/>
          <w:rFonts w:ascii="Umprum" w:hAnsi="Umprum"/>
          <w:b w:val="0"/>
          <w:sz w:val="21"/>
          <w:szCs w:val="21"/>
        </w:rPr>
        <w:t xml:space="preserve"> workshop dřevorytu s G. J</w:t>
      </w:r>
      <w:r w:rsidR="003E6E5D" w:rsidRPr="003E6E5D">
        <w:rPr>
          <w:rStyle w:val="Siln"/>
          <w:rFonts w:ascii="Umprum" w:hAnsi="Umprum"/>
          <w:b w:val="0"/>
          <w:sz w:val="21"/>
          <w:szCs w:val="21"/>
        </w:rPr>
        <w:t>olowitz /</w:t>
      </w:r>
      <w:r w:rsidR="009E5A5A" w:rsidRPr="003E6E5D">
        <w:rPr>
          <w:rStyle w:val="Siln"/>
          <w:rFonts w:ascii="Umprum" w:hAnsi="Umprum"/>
          <w:b w:val="0"/>
          <w:sz w:val="21"/>
          <w:szCs w:val="21"/>
        </w:rPr>
        <w:t xml:space="preserve"> 2</w:t>
      </w:r>
      <w:r w:rsidR="003E6E5D" w:rsidRPr="003E6E5D">
        <w:rPr>
          <w:rStyle w:val="Siln"/>
          <w:rFonts w:ascii="Umprum" w:hAnsi="Umprum"/>
          <w:b w:val="0"/>
          <w:sz w:val="21"/>
          <w:szCs w:val="21"/>
        </w:rPr>
        <w:t xml:space="preserve">. </w:t>
      </w:r>
      <w:r w:rsidR="009E5A5A" w:rsidRPr="003E6E5D">
        <w:rPr>
          <w:rStyle w:val="Siln"/>
          <w:rFonts w:ascii="Umprum" w:hAnsi="Umprum"/>
          <w:b w:val="0"/>
          <w:sz w:val="21"/>
          <w:szCs w:val="21"/>
        </w:rPr>
        <w:t xml:space="preserve"> workshop velkoformátového dřevořezu s T. Klepochem a J. B</w:t>
      </w:r>
      <w:r w:rsidR="003E6E5D" w:rsidRPr="003E6E5D">
        <w:rPr>
          <w:rStyle w:val="Siln"/>
          <w:rFonts w:ascii="Umprum" w:hAnsi="Umprum"/>
          <w:b w:val="0"/>
          <w:sz w:val="21"/>
          <w:szCs w:val="21"/>
        </w:rPr>
        <w:t>achoríkem /</w:t>
      </w:r>
      <w:r w:rsidR="009E5A5A" w:rsidRPr="003E6E5D">
        <w:rPr>
          <w:rStyle w:val="Siln"/>
          <w:rFonts w:ascii="Umprum" w:hAnsi="Umprum"/>
          <w:b w:val="0"/>
          <w:sz w:val="21"/>
          <w:szCs w:val="21"/>
        </w:rPr>
        <w:t xml:space="preserve"> 3</w:t>
      </w:r>
      <w:r w:rsidR="003E6E5D" w:rsidRPr="003E6E5D">
        <w:rPr>
          <w:rStyle w:val="Siln"/>
          <w:rFonts w:ascii="Umprum" w:hAnsi="Umprum"/>
          <w:b w:val="0"/>
          <w:sz w:val="21"/>
          <w:szCs w:val="21"/>
        </w:rPr>
        <w:t>.</w:t>
      </w:r>
      <w:r w:rsidR="009E5A5A" w:rsidRPr="003E6E5D">
        <w:rPr>
          <w:rStyle w:val="Siln"/>
          <w:rFonts w:ascii="Umprum" w:hAnsi="Umprum"/>
          <w:b w:val="0"/>
          <w:sz w:val="21"/>
          <w:szCs w:val="21"/>
        </w:rPr>
        <w:t xml:space="preserve"> kreslení portrétů literátů a jejich následné převedení do techniky linorytu</w:t>
      </w:r>
      <w:r w:rsidR="0085500E" w:rsidRPr="003E6E5D">
        <w:rPr>
          <w:rFonts w:ascii="Umprum" w:hAnsi="Umprum"/>
          <w:b/>
          <w:sz w:val="21"/>
          <w:szCs w:val="21"/>
        </w:rPr>
        <w:t xml:space="preserve"> //</w:t>
      </w:r>
      <w:r w:rsidR="0085500E" w:rsidRPr="003E6E5D">
        <w:rPr>
          <w:rFonts w:ascii="Umprum" w:hAnsi="Umprum"/>
          <w:sz w:val="21"/>
          <w:szCs w:val="21"/>
        </w:rPr>
        <w:t xml:space="preserve"> klauzura:</w:t>
      </w:r>
      <w:r w:rsidR="009E5A5A" w:rsidRPr="003E6E5D">
        <w:rPr>
          <w:rFonts w:ascii="Umprum" w:hAnsi="Umprum"/>
          <w:sz w:val="21"/>
          <w:szCs w:val="21"/>
        </w:rPr>
        <w:t xml:space="preserve"> ilustrace k dílům portrétovaných literátů s využitím barevného tisku z výšky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tvorby písma a typografie:</w:t>
      </w:r>
      <w:r w:rsidR="0085500E" w:rsidRPr="003E6E5D">
        <w:rPr>
          <w:rFonts w:ascii="Umprum" w:hAnsi="Umprum"/>
          <w:sz w:val="21"/>
          <w:szCs w:val="21"/>
        </w:rPr>
        <w:t xml:space="preserve"> Limit – soubor návrhů textových písem pro časopis Živel // klauzura: vytvoření knihy do ateliérové knihovny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grafického designu a vizuální komunikace:</w:t>
      </w:r>
      <w:r w:rsidR="0085500E" w:rsidRPr="003E6E5D">
        <w:rPr>
          <w:rFonts w:ascii="Umprum" w:hAnsi="Umprum"/>
          <w:sz w:val="21"/>
          <w:szCs w:val="21"/>
        </w:rPr>
        <w:t xml:space="preserve"> Dream project – volné zadání na svůj libovolný projekt. // klauzura: Xerox Zine – komplexní úkol zaměřený na práci s formátem, listování publikací, materiál, čtení, vizuální vrstvy publikace, vztah obrazu a textu, vztah titulků a sazby, členění publikace atd.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animace a filmu:</w:t>
      </w:r>
      <w:r w:rsidR="003424BD">
        <w:rPr>
          <w:rFonts w:ascii="Umprum" w:hAnsi="Umprum"/>
          <w:sz w:val="21"/>
          <w:szCs w:val="21"/>
        </w:rPr>
        <w:t xml:space="preserve"> Kupé</w:t>
      </w:r>
      <w:r w:rsidR="0085500E" w:rsidRPr="003E6E5D">
        <w:rPr>
          <w:rFonts w:ascii="Umprum" w:hAnsi="Umprum"/>
          <w:sz w:val="21"/>
          <w:szCs w:val="21"/>
        </w:rPr>
        <w:t xml:space="preserve"> – natáčení na filmovou surovinu 16mm na starém nádraží v Křímově // klauzura: ozvučení a finální postprodukce semestrálního projektu 16mm</w:t>
      </w:r>
      <w:r w:rsidR="0085500E" w:rsidRPr="003E6E5D">
        <w:rPr>
          <w:rStyle w:val="Siln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grafického designu a nových médií:</w:t>
      </w:r>
      <w:r w:rsidR="0085500E" w:rsidRPr="003E6E5D">
        <w:rPr>
          <w:rFonts w:ascii="Umprum" w:hAnsi="Umprum"/>
          <w:sz w:val="21"/>
          <w:szCs w:val="21"/>
        </w:rPr>
        <w:t xml:space="preserve"> individuální projekty (každý student si volí vlastní téma, které v semestru zpracovává) // klauzura: prezentace semestrálního tématu ve formě dvouminutového videa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fotografie II:</w:t>
      </w:r>
      <w:r w:rsidR="0085500E" w:rsidRPr="003E6E5D">
        <w:rPr>
          <w:rFonts w:ascii="Umprum" w:hAnsi="Umprum"/>
          <w:sz w:val="21"/>
          <w:szCs w:val="21"/>
        </w:rPr>
        <w:t xml:space="preserve"> City Guide – město novými podobami dokumentární fotografie. Zaznamenání charakteru a časoprostoru vybraného místa. Podúkol „Život v jedné ulici“ – dokumentace jedné čtvrti // klauzura: Zážitek/Prožitek - V rámci provázanosti se semestralním úkolem “City guide”. Sledování rozdílů mezi skutečným, vědomým prožíváním stavů a pouhou pasivní spotřebou emocí.</w:t>
      </w:r>
      <w:r w:rsidR="0085500E" w:rsidRPr="003E6E5D">
        <w:rPr>
          <w:rFonts w:ascii="Umprum" w:hAnsi="Umprum"/>
          <w:sz w:val="21"/>
          <w:szCs w:val="21"/>
        </w:rPr>
        <w:br/>
      </w:r>
      <w:r w:rsidR="0085500E" w:rsidRPr="003E6E5D">
        <w:rPr>
          <w:rStyle w:val="Siln"/>
          <w:rFonts w:ascii="Umprum" w:hAnsi="Umprum"/>
          <w:sz w:val="21"/>
          <w:szCs w:val="21"/>
        </w:rPr>
        <w:t>Ateliér designu a digitálních technologií:</w:t>
      </w:r>
      <w:r w:rsidR="0085500E" w:rsidRPr="003E6E5D">
        <w:rPr>
          <w:rFonts w:ascii="Umprum" w:hAnsi="Umprum"/>
          <w:sz w:val="21"/>
          <w:szCs w:val="21"/>
        </w:rPr>
        <w:t xml:space="preserve"> vi</w:t>
      </w:r>
      <w:r w:rsidR="0085500E" w:rsidRPr="003E6E5D">
        <w:rPr>
          <w:rFonts w:ascii="Umprum" w:hAnsi="Umprum" w:cstheme="minorBidi"/>
          <w:sz w:val="21"/>
          <w:szCs w:val="21"/>
          <w:lang w:eastAsia="en-US"/>
        </w:rPr>
        <w:t xml:space="preserve">zitka za pomocí </w:t>
      </w:r>
      <w:r w:rsidR="0085500E" w:rsidRPr="003E6E5D">
        <w:rPr>
          <w:rFonts w:ascii="Umprum" w:hAnsi="Umprum"/>
          <w:sz w:val="21"/>
          <w:szCs w:val="21"/>
        </w:rPr>
        <w:t>AR</w:t>
      </w:r>
      <w:r w:rsidR="0085500E" w:rsidRPr="003E6E5D">
        <w:rPr>
          <w:rFonts w:ascii="Umprum" w:hAnsi="Umprum" w:cstheme="minorBidi"/>
          <w:sz w:val="21"/>
          <w:szCs w:val="21"/>
          <w:lang w:eastAsia="en-US"/>
        </w:rPr>
        <w:t xml:space="preserve"> – rešerše, různá využití, odprezentování / </w:t>
      </w:r>
      <w:r w:rsidR="0085500E" w:rsidRPr="003E6E5D">
        <w:rPr>
          <w:rFonts w:ascii="Umprum" w:hAnsi="Umprum"/>
          <w:sz w:val="21"/>
          <w:szCs w:val="21"/>
        </w:rPr>
        <w:t>ú</w:t>
      </w:r>
      <w:r w:rsidR="0085500E" w:rsidRPr="003E6E5D">
        <w:rPr>
          <w:rFonts w:ascii="Umprum" w:hAnsi="Umprum" w:cstheme="minorBidi"/>
          <w:sz w:val="21"/>
          <w:szCs w:val="21"/>
          <w:lang w:eastAsia="en-US"/>
        </w:rPr>
        <w:t>čast na opencallu Soutok a LudumDare (48. hodinový videoherní jam) // klauzur</w:t>
      </w:r>
      <w:r w:rsidR="0085500E" w:rsidRPr="003E6E5D">
        <w:rPr>
          <w:rFonts w:ascii="Umprum" w:hAnsi="Umprum"/>
          <w:sz w:val="21"/>
          <w:szCs w:val="21"/>
        </w:rPr>
        <w:t>: pozměněná perspektiva pomocí AR nebo VR technologií – ucelená výstava využívající virtuální a rozšířené reality z jednotlivých autorských výstupů na témata probíraná během semestru.</w:t>
      </w:r>
      <w:r w:rsidRPr="003E6E5D">
        <w:rPr>
          <w:rFonts w:ascii="Umprum" w:hAnsi="Umprum"/>
          <w:sz w:val="21"/>
          <w:szCs w:val="21"/>
        </w:rPr>
        <w:br/>
      </w:r>
    </w:p>
    <w:p w14:paraId="436C004D" w14:textId="2EE02888" w:rsidR="00F521CB" w:rsidRPr="003E6E5D" w:rsidRDefault="00F521CB" w:rsidP="00F521CB">
      <w:pPr>
        <w:pStyle w:val="Normlnweb"/>
        <w:rPr>
          <w:rFonts w:ascii="Umprum" w:hAnsi="Umprum"/>
          <w:sz w:val="20"/>
          <w:szCs w:val="20"/>
        </w:rPr>
      </w:pPr>
      <w:r w:rsidRPr="003E6E5D">
        <w:rPr>
          <w:rStyle w:val="Siln"/>
          <w:rFonts w:ascii="Umprum" w:hAnsi="Umprum"/>
          <w:i/>
          <w:iCs/>
          <w:sz w:val="20"/>
          <w:szCs w:val="20"/>
        </w:rPr>
        <w:t>O ARTSEMESTRU</w:t>
      </w:r>
      <w:r w:rsidRPr="003E6E5D">
        <w:rPr>
          <w:rFonts w:ascii="Umprum" w:hAnsi="Umprum"/>
          <w:sz w:val="20"/>
          <w:szCs w:val="20"/>
        </w:rPr>
        <w:br/>
      </w:r>
      <w:r w:rsidRPr="003E6E5D">
        <w:rPr>
          <w:rStyle w:val="Zdraznn"/>
          <w:rFonts w:ascii="Umprum" w:hAnsi="Umprum"/>
          <w:sz w:val="20"/>
          <w:szCs w:val="20"/>
        </w:rPr>
        <w:t>Artsemestr je pravidelná přehlídka semestrálních a klauzurních prací studentů UMPRUM, kde všichni představí výsledky svého studijního úsilí na konci každého semestru. Jeho tradice, jak ji známe nyní, začala v roce 2004 díky rozhodnutí tehdejšího rektora prof. Jiřího Pelcla. Studenti své práce vystavují v autentickém prostředí školy – ateliérech, učebnách, někdy i na chodbách. V zimě 2021 se musel z bezpečnostních důvodů kvůli šíření nákazy COVID-19 konat pouze on-line. V létě 2021 se poprvé ve své historii celá výstava přesunula mimo budovu UMPRUM, a to do prostor Pražské tržnice v Praze 7 – Holešovicích.</w:t>
      </w:r>
      <w:r w:rsidR="000C1F37" w:rsidRPr="003E6E5D">
        <w:rPr>
          <w:rStyle w:val="Zdraznn"/>
          <w:rFonts w:ascii="Umprum" w:hAnsi="Umprum"/>
          <w:sz w:val="20"/>
          <w:szCs w:val="20"/>
        </w:rPr>
        <w:t xml:space="preserve"> Nyní se opět vrací na své původní místo, do ateliérů UMPRUM na nám. Jana Palacha. </w:t>
      </w:r>
    </w:p>
    <w:p w14:paraId="77BAF821" w14:textId="73F71105" w:rsidR="00E962A7" w:rsidRPr="00A715D8" w:rsidRDefault="0062750B" w:rsidP="003B1972">
      <w:pPr>
        <w:spacing w:line="240" w:lineRule="auto"/>
        <w:rPr>
          <w:rFonts w:ascii="Umprum" w:eastAsia="Umprum" w:hAnsi="Umprum" w:cs="Umprum"/>
          <w:color w:val="000000"/>
          <w:sz w:val="20"/>
          <w:szCs w:val="20"/>
        </w:rPr>
      </w:pPr>
      <w:r w:rsidRPr="00BB2E37">
        <w:rPr>
          <w:rFonts w:ascii="Umprum" w:hAnsi="Umprum" w:cs="Cambria"/>
          <w:color w:val="FF0000"/>
          <w:sz w:val="20"/>
          <w:szCs w:val="20"/>
        </w:rPr>
        <w:br/>
      </w:r>
      <w:r w:rsidR="001F7C6B" w:rsidRPr="00BB2E37">
        <w:rPr>
          <w:rFonts w:ascii="Umprum" w:eastAsia="Umprum" w:hAnsi="Umprum" w:cs="Umprum"/>
          <w:b/>
          <w:color w:val="000000"/>
          <w:sz w:val="20"/>
          <w:szCs w:val="20"/>
        </w:rPr>
        <w:t>Další informace:</w:t>
      </w:r>
      <w:r w:rsidR="001F7C6B" w:rsidRPr="00BB2E37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="001F7C6B" w:rsidRPr="00BB2E37">
        <w:rPr>
          <w:rFonts w:ascii="Umprum" w:eastAsia="Umprum" w:hAnsi="Umprum" w:cs="Umprum"/>
          <w:color w:val="000000"/>
          <w:sz w:val="20"/>
          <w:szCs w:val="20"/>
        </w:rPr>
        <w:t>Mgr. Kamila Stehlíková</w:t>
      </w:r>
      <w:r w:rsidR="001F7C6B" w:rsidRPr="00BB2E37">
        <w:rPr>
          <w:rFonts w:ascii="Umprum" w:eastAsia="Umprum" w:hAnsi="Umprum" w:cs="Umprum"/>
          <w:color w:val="000000"/>
          <w:sz w:val="20"/>
          <w:szCs w:val="20"/>
        </w:rPr>
        <w:br/>
        <w:t>Vysoká škola uměleckoprůmyslová v Praze / náměstí Jana Palacha 80, 116 93 Praha 1</w:t>
      </w:r>
      <w:r w:rsidR="001F7C6B" w:rsidRPr="00BB2E37">
        <w:rPr>
          <w:rFonts w:ascii="Umprum" w:eastAsia="Umprum" w:hAnsi="Umprum" w:cs="Umprum"/>
          <w:b/>
          <w:color w:val="000000"/>
          <w:sz w:val="20"/>
          <w:szCs w:val="20"/>
        </w:rPr>
        <w:br/>
      </w:r>
      <w:r w:rsidR="001F7C6B" w:rsidRPr="00BB2E37">
        <w:rPr>
          <w:rFonts w:ascii="Umprum" w:eastAsia="Umprum" w:hAnsi="Umprum" w:cs="Umprum"/>
          <w:color w:val="000000"/>
          <w:sz w:val="20"/>
          <w:szCs w:val="20"/>
        </w:rPr>
        <w:t xml:space="preserve">tel: 251 098 201 / mobil: 739 304 060 / </w:t>
      </w:r>
      <w:r w:rsidR="001E11B7" w:rsidRPr="00BB2E37">
        <w:rPr>
          <w:rFonts w:ascii="Umprum" w:eastAsia="Umprum" w:hAnsi="Umprum" w:cs="Umprum"/>
          <w:color w:val="000000"/>
          <w:sz w:val="20"/>
          <w:szCs w:val="20"/>
        </w:rPr>
        <w:t>kamila.stehlikova@umprum</w:t>
      </w:r>
      <w:r w:rsidR="001F7C6B" w:rsidRPr="00BB2E37">
        <w:rPr>
          <w:rFonts w:ascii="Umprum" w:eastAsia="Umprum" w:hAnsi="Umprum" w:cs="Umprum"/>
          <w:color w:val="000000"/>
          <w:sz w:val="20"/>
          <w:szCs w:val="20"/>
        </w:rPr>
        <w:t xml:space="preserve">.cz / </w:t>
      </w:r>
      <w:hyperlink r:id="rId11">
        <w:r w:rsidR="001F7C6B" w:rsidRPr="00BB2E37">
          <w:rPr>
            <w:rFonts w:ascii="Umprum" w:eastAsia="Umprum" w:hAnsi="Umprum" w:cs="Umprum"/>
            <w:color w:val="0000FF"/>
            <w:sz w:val="20"/>
            <w:szCs w:val="20"/>
            <w:u w:val="single"/>
          </w:rPr>
          <w:t>www.umprum.cz</w:t>
        </w:r>
      </w:hyperlink>
    </w:p>
    <w:sectPr w:rsidR="00E962A7" w:rsidRPr="00A715D8" w:rsidSect="003C6DB9">
      <w:footerReference w:type="default" r:id="rId12"/>
      <w:pgSz w:w="11906" w:h="16838"/>
      <w:pgMar w:top="709" w:right="991" w:bottom="851" w:left="1134" w:header="0" w:footer="148" w:gutter="0"/>
      <w:pgNumType w:start="1"/>
      <w:cols w:space="708"/>
      <w:formProt w:val="0"/>
      <w:docGrid w:linePitch="10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FAED" w16cex:dateUtc="2022-05-19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9D098F" w16cid:durableId="2630FA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A831" w14:textId="77777777" w:rsidR="00A57208" w:rsidRDefault="00A57208">
      <w:pPr>
        <w:spacing w:after="0" w:line="240" w:lineRule="auto"/>
      </w:pPr>
      <w:r>
        <w:separator/>
      </w:r>
    </w:p>
  </w:endnote>
  <w:endnote w:type="continuationSeparator" w:id="0">
    <w:p w14:paraId="2F379CBA" w14:textId="77777777" w:rsidR="00A57208" w:rsidRDefault="00A5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ueHaasGroteskDisp Pro">
    <w:altName w:val="Times New Roman"/>
    <w:charset w:val="EE"/>
    <w:family w:val="roman"/>
    <w:pitch w:val="variable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87FFB" w14:textId="4B382A2F" w:rsidR="00E962A7" w:rsidRDefault="001F7C6B">
    <w:pP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634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 w:rsidR="003E6E5D">
      <w:rPr>
        <w:color w:val="000000"/>
      </w:rPr>
      <w:t>3</w:t>
    </w:r>
  </w:p>
  <w:p w14:paraId="0532A3FE" w14:textId="77777777" w:rsidR="00E962A7" w:rsidRDefault="00E962A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A4285" w14:textId="77777777" w:rsidR="00A57208" w:rsidRDefault="00A57208">
      <w:pPr>
        <w:spacing w:after="0" w:line="240" w:lineRule="auto"/>
      </w:pPr>
      <w:r>
        <w:separator/>
      </w:r>
    </w:p>
  </w:footnote>
  <w:footnote w:type="continuationSeparator" w:id="0">
    <w:p w14:paraId="3256347A" w14:textId="77777777" w:rsidR="00A57208" w:rsidRDefault="00A57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A7"/>
    <w:rsid w:val="000474E2"/>
    <w:rsid w:val="00073143"/>
    <w:rsid w:val="000811D8"/>
    <w:rsid w:val="000875E1"/>
    <w:rsid w:val="000C1F37"/>
    <w:rsid w:val="000D21EC"/>
    <w:rsid w:val="000D3F55"/>
    <w:rsid w:val="001306FB"/>
    <w:rsid w:val="001310FD"/>
    <w:rsid w:val="00145816"/>
    <w:rsid w:val="00146499"/>
    <w:rsid w:val="00157B0A"/>
    <w:rsid w:val="00167F2C"/>
    <w:rsid w:val="001903C4"/>
    <w:rsid w:val="001A4289"/>
    <w:rsid w:val="001E11B7"/>
    <w:rsid w:val="001F5ECF"/>
    <w:rsid w:val="001F7C6B"/>
    <w:rsid w:val="00207CCE"/>
    <w:rsid w:val="00224D97"/>
    <w:rsid w:val="00296F48"/>
    <w:rsid w:val="00325125"/>
    <w:rsid w:val="003351E8"/>
    <w:rsid w:val="0033670B"/>
    <w:rsid w:val="003424BD"/>
    <w:rsid w:val="00354969"/>
    <w:rsid w:val="0037163B"/>
    <w:rsid w:val="003B1972"/>
    <w:rsid w:val="003C24DE"/>
    <w:rsid w:val="003C6DB9"/>
    <w:rsid w:val="003D20DC"/>
    <w:rsid w:val="003E6E5D"/>
    <w:rsid w:val="00401448"/>
    <w:rsid w:val="004075A3"/>
    <w:rsid w:val="00412C44"/>
    <w:rsid w:val="004529E4"/>
    <w:rsid w:val="00454E75"/>
    <w:rsid w:val="004A73E0"/>
    <w:rsid w:val="004C0C21"/>
    <w:rsid w:val="004E152A"/>
    <w:rsid w:val="005303EF"/>
    <w:rsid w:val="00555177"/>
    <w:rsid w:val="00582FDB"/>
    <w:rsid w:val="00584BA0"/>
    <w:rsid w:val="005D3076"/>
    <w:rsid w:val="0062750B"/>
    <w:rsid w:val="00641D2A"/>
    <w:rsid w:val="006977A6"/>
    <w:rsid w:val="006C7FEB"/>
    <w:rsid w:val="00726E7A"/>
    <w:rsid w:val="00730C8E"/>
    <w:rsid w:val="007B0BA6"/>
    <w:rsid w:val="00820998"/>
    <w:rsid w:val="008236F2"/>
    <w:rsid w:val="00835934"/>
    <w:rsid w:val="00851A4A"/>
    <w:rsid w:val="0085500E"/>
    <w:rsid w:val="00855D14"/>
    <w:rsid w:val="00863B44"/>
    <w:rsid w:val="008B4680"/>
    <w:rsid w:val="008D73A2"/>
    <w:rsid w:val="008F67DB"/>
    <w:rsid w:val="00924032"/>
    <w:rsid w:val="00955155"/>
    <w:rsid w:val="00992084"/>
    <w:rsid w:val="009A2099"/>
    <w:rsid w:val="009E5A5A"/>
    <w:rsid w:val="009E7D5E"/>
    <w:rsid w:val="009F6436"/>
    <w:rsid w:val="00A4705E"/>
    <w:rsid w:val="00A52D6C"/>
    <w:rsid w:val="00A57208"/>
    <w:rsid w:val="00A715D8"/>
    <w:rsid w:val="00A80748"/>
    <w:rsid w:val="00AB0352"/>
    <w:rsid w:val="00AD08E4"/>
    <w:rsid w:val="00AF0F46"/>
    <w:rsid w:val="00AF323A"/>
    <w:rsid w:val="00B063B8"/>
    <w:rsid w:val="00B46DC2"/>
    <w:rsid w:val="00B9553D"/>
    <w:rsid w:val="00BB2E37"/>
    <w:rsid w:val="00BC6A1D"/>
    <w:rsid w:val="00BD7963"/>
    <w:rsid w:val="00C16344"/>
    <w:rsid w:val="00C17E19"/>
    <w:rsid w:val="00C339A7"/>
    <w:rsid w:val="00C4752B"/>
    <w:rsid w:val="00C83312"/>
    <w:rsid w:val="00CC1B86"/>
    <w:rsid w:val="00CD303D"/>
    <w:rsid w:val="00CD4D95"/>
    <w:rsid w:val="00CE4B29"/>
    <w:rsid w:val="00D02594"/>
    <w:rsid w:val="00D14690"/>
    <w:rsid w:val="00D14C63"/>
    <w:rsid w:val="00D34D45"/>
    <w:rsid w:val="00D35435"/>
    <w:rsid w:val="00D36ECC"/>
    <w:rsid w:val="00D4273B"/>
    <w:rsid w:val="00D91993"/>
    <w:rsid w:val="00D96076"/>
    <w:rsid w:val="00DB2B42"/>
    <w:rsid w:val="00DC2B15"/>
    <w:rsid w:val="00DF371D"/>
    <w:rsid w:val="00E16D91"/>
    <w:rsid w:val="00E216B5"/>
    <w:rsid w:val="00E67C0B"/>
    <w:rsid w:val="00E9549C"/>
    <w:rsid w:val="00E962A7"/>
    <w:rsid w:val="00ED171E"/>
    <w:rsid w:val="00EF7A00"/>
    <w:rsid w:val="00F10DBE"/>
    <w:rsid w:val="00F11520"/>
    <w:rsid w:val="00F11FA3"/>
    <w:rsid w:val="00F4510D"/>
    <w:rsid w:val="00F521CB"/>
    <w:rsid w:val="00F61434"/>
    <w:rsid w:val="00F803E5"/>
    <w:rsid w:val="00FD144A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EA9"/>
  <w15:docId w15:val="{AF91DBCA-C5EF-4B15-947B-9C0AF161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D0BE3"/>
  </w:style>
  <w:style w:type="character" w:customStyle="1" w:styleId="ZpatChar">
    <w:name w:val="Zápatí Char"/>
    <w:basedOn w:val="Standardnpsmoodstavce"/>
    <w:link w:val="Zpat"/>
    <w:uiPriority w:val="99"/>
    <w:qFormat/>
    <w:rsid w:val="000D0BE3"/>
  </w:style>
  <w:style w:type="character" w:customStyle="1" w:styleId="tlid-translation">
    <w:name w:val="tlid-translation"/>
    <w:basedOn w:val="Standardnpsmoodstavce"/>
    <w:qFormat/>
    <w:rsid w:val="00273FB4"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D0BE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273F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127FC0"/>
    <w:pPr>
      <w:suppressAutoHyphens/>
    </w:pPr>
    <w:rPr>
      <w:rFonts w:ascii="NeueHaasGroteskDisp Pro" w:eastAsia="Cambria" w:hAnsi="NeueHaasGroteskDisp Pro" w:cs="NeueHaasGroteskDisp Pro"/>
      <w:color w:val="000000"/>
      <w:sz w:val="24"/>
      <w:szCs w:val="24"/>
      <w:lang w:eastAsia="en-US"/>
    </w:rPr>
  </w:style>
  <w:style w:type="table" w:customStyle="1" w:styleId="TableNormal1">
    <w:name w:val="Table Normal1"/>
    <w:pPr>
      <w:suppressAutoHyphens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Standardnpsmoodstavce"/>
    <w:rsid w:val="00D4273B"/>
  </w:style>
  <w:style w:type="paragraph" w:styleId="Textbubliny">
    <w:name w:val="Balloon Text"/>
    <w:basedOn w:val="Normln"/>
    <w:link w:val="TextbublinyChar"/>
    <w:uiPriority w:val="99"/>
    <w:semiHidden/>
    <w:unhideWhenUsed/>
    <w:rsid w:val="009920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2084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uiPriority w:val="99"/>
    <w:semiHidden/>
    <w:unhideWhenUsed/>
    <w:rsid w:val="00726E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E7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726E7A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7A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726E7A"/>
    <w:rPr>
      <w:b/>
      <w:bCs/>
      <w:sz w:val="20"/>
      <w:szCs w:val="20"/>
    </w:rPr>
  </w:style>
  <w:style w:type="character" w:styleId="Siln">
    <w:name w:val="Strong"/>
    <w:uiPriority w:val="22"/>
    <w:qFormat/>
    <w:rsid w:val="0062750B"/>
    <w:rPr>
      <w:b/>
      <w:bCs/>
    </w:rPr>
  </w:style>
  <w:style w:type="paragraph" w:styleId="Revize">
    <w:name w:val="Revision"/>
    <w:hidden/>
    <w:uiPriority w:val="99"/>
    <w:semiHidden/>
    <w:rsid w:val="00EF7A00"/>
    <w:rPr>
      <w:sz w:val="22"/>
      <w:szCs w:val="22"/>
    </w:rPr>
  </w:style>
  <w:style w:type="character" w:customStyle="1" w:styleId="markedcontent">
    <w:name w:val="markedcontent"/>
    <w:rsid w:val="00863B44"/>
  </w:style>
  <w:style w:type="character" w:styleId="Zdraznn">
    <w:name w:val="Emphasis"/>
    <w:basedOn w:val="Standardnpsmoodstavce"/>
    <w:uiPriority w:val="20"/>
    <w:qFormat/>
    <w:rsid w:val="00F521CB"/>
    <w:rPr>
      <w:i/>
      <w:iCs/>
    </w:rPr>
  </w:style>
  <w:style w:type="paragraph" w:customStyle="1" w:styleId="body">
    <w:name w:val="body"/>
    <w:basedOn w:val="Normln"/>
    <w:rsid w:val="00F521C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0">
    <w:name w:val="default"/>
    <w:basedOn w:val="Normln"/>
    <w:rsid w:val="00F521C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mprum.cz/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drive.google.com/drive/folders/1R47_OZsPPfB2vSfnM5h1FN85StxojxDk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0199-9483-48AF-A861-A35D5919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1322</Words>
  <Characters>7802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VŠUP</Company>
  <LinksUpToDate>false</LinksUpToDate>
  <CharactersWithSpaces>9106</CharactersWithSpaces>
  <SharedDoc>false</SharedDoc>
  <HLinks>
    <vt:vector size="6" baseType="variant">
      <vt:variant>
        <vt:i4>983105</vt:i4>
      </vt:variant>
      <vt:variant>
        <vt:i4>0</vt:i4>
      </vt:variant>
      <vt:variant>
        <vt:i4>0</vt:i4>
      </vt:variant>
      <vt:variant>
        <vt:i4>5</vt:i4>
      </vt:variant>
      <vt:variant>
        <vt:lpwstr>http://www.umprum.cz/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dc:description/>
  <cp:lastModifiedBy>Kamila Stehlíková</cp:lastModifiedBy>
  <cp:revision>7</cp:revision>
  <cp:lastPrinted>2022-06-09T15:15:00Z</cp:lastPrinted>
  <dcterms:created xsi:type="dcterms:W3CDTF">2022-06-08T11:52:00Z</dcterms:created>
  <dcterms:modified xsi:type="dcterms:W3CDTF">2022-06-13T07:35:00Z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VŠUP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