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center"/>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Hope Recycling Station</w:t>
      </w:r>
      <w:r>
        <w:rPr>
          <w:rFonts w:ascii="Helvetica" w:hAnsi="Helvetica"/>
          <w:sz w:val="22"/>
          <w:szCs w:val="22"/>
          <w:shd w:val="clear" w:color="auto" w:fill="ffffff"/>
          <w:rtl w:val="0"/>
        </w:rPr>
        <w:t xml:space="preserve"> is </w:t>
      </w:r>
      <w:r>
        <w:rPr>
          <w:rFonts w:ascii="Helvetica" w:hAnsi="Helvetica"/>
          <w:sz w:val="22"/>
          <w:szCs w:val="22"/>
          <w:shd w:val="clear" w:color="auto" w:fill="ffffff"/>
          <w:rtl w:val="0"/>
          <w:lang w:val="en-US"/>
        </w:rPr>
        <w:t>pleased to announce a</w:t>
      </w:r>
      <w:r>
        <w:rPr>
          <w:rFonts w:ascii="Helvetica" w:hAnsi="Helvetica"/>
          <w:sz w:val="22"/>
          <w:szCs w:val="22"/>
          <w:shd w:val="clear" w:color="auto" w:fill="ffffff"/>
          <w:rtl w:val="0"/>
          <w:lang w:val="de-DE"/>
        </w:rPr>
        <w:t xml:space="preserve"> Symposium in Prague</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center"/>
        <w:rPr>
          <w:rFonts w:ascii="Helvetica" w:cs="Helvetica" w:hAnsi="Helvetica" w:eastAsia="Helvetica"/>
          <w:b w:val="1"/>
          <w:bCs w:val="1"/>
          <w:sz w:val="22"/>
          <w:szCs w:val="22"/>
          <w:shd w:val="clear" w:color="auto" w:fill="ffffff"/>
          <w:rtl w:val="0"/>
        </w:rPr>
      </w:pPr>
      <w:r>
        <w:rPr>
          <w:rFonts w:ascii="Helvetica" w:hAnsi="Helvetica"/>
          <w:b w:val="1"/>
          <w:bCs w:val="1"/>
          <w:sz w:val="22"/>
          <w:szCs w:val="22"/>
          <w:shd w:val="clear" w:color="auto" w:fill="ffffff"/>
          <w:rtl w:val="0"/>
          <w:lang w:val="de-DE"/>
        </w:rPr>
        <w:t>MAKE VOICES HEARD</w:t>
      </w:r>
    </w:p>
    <w:p>
      <w:pPr>
        <w:pStyle w:val="Standard"/>
        <w:bidi w:val="0"/>
        <w:spacing w:before="0" w:line="240" w:lineRule="auto"/>
        <w:ind w:left="0" w:right="0" w:firstLine="0"/>
        <w:jc w:val="center"/>
        <w:rPr>
          <w:rFonts w:ascii="Helvetica" w:cs="Helvetica" w:hAnsi="Helvetica" w:eastAsia="Helvetica"/>
          <w:b w:val="1"/>
          <w:bCs w:val="1"/>
          <w:sz w:val="22"/>
          <w:szCs w:val="22"/>
          <w:shd w:val="clear" w:color="auto" w:fill="ffffff"/>
          <w:rtl w:val="0"/>
        </w:rPr>
      </w:pPr>
      <w:r>
        <w:rPr>
          <w:rFonts w:ascii="Helvetica" w:hAnsi="Helvetica"/>
          <w:b w:val="1"/>
          <w:bCs w:val="1"/>
          <w:sz w:val="22"/>
          <w:szCs w:val="22"/>
          <w:shd w:val="clear" w:color="auto" w:fill="ffffff"/>
          <w:rtl w:val="0"/>
          <w:lang w:val="en-US"/>
        </w:rPr>
        <w:t>Decolonial reflections on power and racism in Central and Eastern Europe and Central Asia</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de-DE"/>
        </w:rPr>
        <w:t>December 15. and 16.</w:t>
      </w:r>
      <w:r>
        <w:rPr>
          <w:rFonts w:ascii="Helvetica" w:hAnsi="Helvetica"/>
          <w:sz w:val="22"/>
          <w:szCs w:val="22"/>
          <w:shd w:val="clear" w:color="auto" w:fill="ffffff"/>
          <w:rtl w:val="0"/>
        </w:rPr>
        <w:t>,</w:t>
      </w:r>
      <w:r>
        <w:rPr>
          <w:rFonts w:ascii="Helvetica" w:hAnsi="Helvetica"/>
          <w:sz w:val="22"/>
          <w:szCs w:val="22"/>
          <w:shd w:val="clear" w:color="auto" w:fill="ffffff"/>
          <w:rtl w:val="0"/>
          <w:lang w:val="de-DE"/>
        </w:rPr>
        <w:t xml:space="preserve"> </w:t>
      </w:r>
      <w:r>
        <w:rPr>
          <w:rFonts w:ascii="Helvetica" w:hAnsi="Helvetica"/>
          <w:sz w:val="22"/>
          <w:szCs w:val="22"/>
          <w:shd w:val="clear" w:color="auto" w:fill="ffffff"/>
          <w:rtl w:val="0"/>
        </w:rPr>
        <w:t>2023</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Academy of</w:t>
      </w:r>
      <w:r>
        <w:rPr>
          <w:rFonts w:ascii="Helvetica" w:hAnsi="Helvetica"/>
          <w:sz w:val="22"/>
          <w:szCs w:val="22"/>
          <w:shd w:val="clear" w:color="auto" w:fill="ffffff"/>
          <w:rtl w:val="0"/>
          <w:lang w:val="de-DE"/>
        </w:rPr>
        <w:t xml:space="preserve"> Art, Architecture and Design</w:t>
      </w:r>
    </w:p>
    <w:p>
      <w:pPr>
        <w:pStyle w:val="Standard"/>
        <w:bidi w:val="0"/>
        <w:spacing w:before="0" w:after="200" w:line="240" w:lineRule="auto"/>
        <w:ind w:left="0" w:right="0" w:firstLine="0"/>
        <w:jc w:val="left"/>
        <w:rPr>
          <w:rFonts w:ascii="Helvetica" w:cs="Helvetica" w:hAnsi="Helvetica" w:eastAsia="Helvetica"/>
          <w:outline w:val="0"/>
          <w:color w:val="212121"/>
          <w:sz w:val="22"/>
          <w:szCs w:val="22"/>
          <w:shd w:val="clear" w:color="auto" w:fill="ffffff"/>
          <w:rtl w:val="0"/>
          <w14:textFill>
            <w14:solidFill>
              <w14:srgbClr w14:val="222222"/>
            </w14:solidFill>
          </w14:textFill>
        </w:rPr>
      </w:pPr>
      <w:r>
        <w:rPr>
          <w:rFonts w:ascii="Helvetica" w:hAnsi="Helvetica"/>
          <w:outline w:val="0"/>
          <w:color w:val="212121"/>
          <w:sz w:val="22"/>
          <w:szCs w:val="22"/>
          <w:shd w:val="clear" w:color="auto" w:fill="ffffff"/>
          <w:rtl w:val="0"/>
          <w14:textFill>
            <w14:solidFill>
              <w14:srgbClr w14:val="222222"/>
            </w14:solidFill>
          </w14:textFill>
        </w:rPr>
        <w:t xml:space="preserve">Technology Center, </w:t>
      </w:r>
      <w:r>
        <w:rPr>
          <w:rFonts w:ascii="Helvetica" w:hAnsi="Helvetica"/>
          <w:outline w:val="0"/>
          <w:color w:val="212121"/>
          <w:sz w:val="22"/>
          <w:szCs w:val="22"/>
          <w:shd w:val="clear" w:color="auto" w:fill="ffffff"/>
          <w:rtl w:val="0"/>
          <w14:textFill>
            <w14:solidFill>
              <w14:srgbClr w14:val="222222"/>
            </w14:solidFill>
          </w14:textFill>
        </w:rPr>
        <w:t>Mikulandsk</w:t>
      </w:r>
      <w:r>
        <w:rPr>
          <w:rFonts w:ascii="Helvetica" w:hAnsi="Helvetica" w:hint="default"/>
          <w:outline w:val="0"/>
          <w:color w:val="212121"/>
          <w:sz w:val="22"/>
          <w:szCs w:val="22"/>
          <w:shd w:val="clear" w:color="auto" w:fill="ffffff"/>
          <w:rtl w:val="0"/>
          <w14:textFill>
            <w14:solidFill>
              <w14:srgbClr w14:val="222222"/>
            </w14:solidFill>
          </w14:textFill>
        </w:rPr>
        <w:t xml:space="preserve">á </w:t>
      </w:r>
      <w:r>
        <w:rPr>
          <w:rFonts w:ascii="Helvetica" w:hAnsi="Helvetica"/>
          <w:outline w:val="0"/>
          <w:color w:val="212121"/>
          <w:sz w:val="22"/>
          <w:szCs w:val="22"/>
          <w:shd w:val="clear" w:color="auto" w:fill="ffffff"/>
          <w:rtl w:val="0"/>
          <w14:textFill>
            <w14:solidFill>
              <w14:srgbClr w14:val="222222"/>
            </w14:solidFill>
          </w14:textFill>
        </w:rPr>
        <w:t>134/5</w:t>
      </w:r>
      <w:r>
        <w:rPr>
          <w:rFonts w:ascii="Helvetica" w:cs="Helvetica" w:hAnsi="Helvetica" w:eastAsia="Helvetica"/>
          <w:outline w:val="0"/>
          <w:color w:val="212121"/>
          <w:sz w:val="22"/>
          <w:szCs w:val="22"/>
          <w:shd w:val="clear" w:color="auto" w:fill="ffffff"/>
          <w:rtl w:val="0"/>
          <w14:textFill>
            <w14:solidFill>
              <w14:srgbClr w14:val="222222"/>
            </w14:solidFill>
          </w14:textFill>
        </w:rPr>
        <w:br w:type="textWrapping"/>
      </w:r>
      <w:r>
        <w:rPr>
          <w:rFonts w:ascii="Helvetica" w:hAnsi="Helvetica"/>
          <w:outline w:val="0"/>
          <w:color w:val="212121"/>
          <w:sz w:val="22"/>
          <w:szCs w:val="22"/>
          <w:shd w:val="clear" w:color="auto" w:fill="ffffff"/>
          <w:rtl w:val="0"/>
          <w14:textFill>
            <w14:solidFill>
              <w14:srgbClr w14:val="222222"/>
            </w14:solidFill>
          </w14:textFill>
        </w:rPr>
        <w:t>110 00 Praha 1</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Text"/>
        <w:rPr>
          <w:rFonts w:ascii="Helvetica" w:cs="Helvetica" w:hAnsi="Helvetica" w:eastAsia="Helvetica"/>
        </w:rPr>
      </w:pPr>
      <w:r>
        <w:rPr>
          <w:rFonts w:ascii="Helvetica" w:hAnsi="Helvetica"/>
          <w:rtl w:val="0"/>
          <w:lang w:val="de-DE"/>
        </w:rPr>
        <w:t>Symposium</w:t>
      </w:r>
      <w:r>
        <w:rPr>
          <w:rFonts w:ascii="Helvetica" w:hAnsi="Helvetica"/>
          <w:rtl w:val="0"/>
        </w:rPr>
        <w:t xml:space="preserve"> lineup</w:t>
      </w:r>
    </w:p>
    <w:p>
      <w:pPr>
        <w:pStyle w:val="Text"/>
        <w:rPr>
          <w:rFonts w:ascii="Helvetica" w:cs="Helvetica" w:hAnsi="Helvetica" w:eastAsia="Helvetica"/>
        </w:rPr>
      </w:pPr>
    </w:p>
    <w:p>
      <w:pPr>
        <w:pStyle w:val="Text"/>
        <w:rPr>
          <w:rFonts w:ascii="Helvetica" w:cs="Helvetica" w:hAnsi="Helvetica" w:eastAsia="Helvetica"/>
          <w:b w:val="1"/>
          <w:bCs w:val="1"/>
        </w:rPr>
      </w:pPr>
      <w:r>
        <w:rPr>
          <w:rFonts w:ascii="Helvetica" w:hAnsi="Helvetica"/>
          <w:b w:val="1"/>
          <w:bCs w:val="1"/>
          <w:rtl w:val="0"/>
          <w:lang w:val="de-DE"/>
        </w:rPr>
        <w:t>December 15</w:t>
      </w:r>
      <w:r>
        <w:rPr>
          <w:rFonts w:ascii="Helvetica" w:hAnsi="Helvetica"/>
          <w:b w:val="1"/>
          <w:bCs w:val="1"/>
          <w:rtl w:val="0"/>
        </w:rPr>
        <w:t xml:space="preserve">, 17-20h </w:t>
      </w:r>
    </w:p>
    <w:p>
      <w:pPr>
        <w:pStyle w:val="Text"/>
        <w:rPr>
          <w:rFonts w:ascii="Helvetica" w:cs="Helvetica" w:hAnsi="Helvetica" w:eastAsia="Helvetica"/>
        </w:rPr>
      </w:pPr>
      <w:r>
        <w:rPr>
          <w:rFonts w:ascii="Helvetica" w:hAnsi="Helvetica"/>
          <w:rtl w:val="0"/>
          <w:lang w:val="de-DE"/>
        </w:rPr>
        <w:t>Introduction</w:t>
      </w:r>
      <w:r>
        <w:rPr>
          <w:rFonts w:ascii="Helvetica" w:hAnsi="Helvetica"/>
          <w:rtl w:val="0"/>
        </w:rPr>
        <w:t xml:space="preserve"> by </w:t>
      </w:r>
      <w:r>
        <w:rPr>
          <w:rFonts w:ascii="Helvetica" w:hAnsi="Helvetica"/>
          <w:rtl w:val="0"/>
          <w:lang w:val="de-DE"/>
        </w:rPr>
        <w:t>Noemi Smolik and Adam Vackar</w:t>
      </w:r>
    </w:p>
    <w:p>
      <w:pPr>
        <w:pStyle w:val="Text"/>
        <w:rPr>
          <w:rFonts w:ascii="Helvetica" w:cs="Helvetica" w:hAnsi="Helvetica" w:eastAsia="Helvetica"/>
        </w:rPr>
      </w:pPr>
      <w:r>
        <w:rPr>
          <w:rFonts w:ascii="Helvetica" w:hAnsi="Helvetica"/>
          <w:rtl w:val="0"/>
          <w:lang w:val="de-DE"/>
        </w:rPr>
        <w:t>Madina Tlostanova</w:t>
      </w:r>
      <w:r>
        <w:rPr>
          <w:rFonts w:ascii="Helvetica" w:hAnsi="Helvetica"/>
          <w:rtl w:val="0"/>
        </w:rPr>
        <w:t>, keynote</w:t>
      </w:r>
    </w:p>
    <w:p>
      <w:pPr>
        <w:pStyle w:val="Text"/>
        <w:rPr>
          <w:rFonts w:ascii="Helvetica" w:cs="Helvetica" w:hAnsi="Helvetica" w:eastAsia="Helvetica"/>
        </w:rPr>
      </w:pPr>
      <w:r>
        <w:rPr>
          <w:rFonts w:ascii="Helvetica" w:hAnsi="Helvetica"/>
          <w:rtl w:val="0"/>
        </w:rPr>
        <w:t>J</w:t>
      </w:r>
      <w:r>
        <w:rPr>
          <w:rFonts w:ascii="Helvetica" w:hAnsi="Helvetica"/>
          <w:rtl w:val="0"/>
        </w:rPr>
        <w:t>o</w:t>
      </w:r>
      <w:r>
        <w:rPr>
          <w:rFonts w:ascii="Helvetica" w:hAnsi="Helvetica"/>
          <w:rtl w:val="0"/>
        </w:rPr>
        <w:t>anna Warsza, keynote</w:t>
      </w:r>
    </w:p>
    <w:p>
      <w:pPr>
        <w:pStyle w:val="Text"/>
        <w:rPr>
          <w:rFonts w:ascii="Helvetica" w:cs="Helvetica" w:hAnsi="Helvetica" w:eastAsia="Helvetica"/>
        </w:rPr>
      </w:pPr>
    </w:p>
    <w:p>
      <w:pPr>
        <w:pStyle w:val="Text"/>
        <w:rPr>
          <w:rFonts w:ascii="Helvetica" w:cs="Helvetica" w:hAnsi="Helvetica" w:eastAsia="Helvetica"/>
        </w:rPr>
      </w:pPr>
    </w:p>
    <w:p>
      <w:pPr>
        <w:pStyle w:val="Text"/>
        <w:rPr>
          <w:rFonts w:ascii="Helvetica" w:cs="Helvetica" w:hAnsi="Helvetica" w:eastAsia="Helvetica"/>
          <w:b w:val="1"/>
          <w:bCs w:val="1"/>
        </w:rPr>
      </w:pPr>
      <w:r>
        <w:rPr>
          <w:rFonts w:ascii="Helvetica" w:hAnsi="Helvetica"/>
          <w:b w:val="1"/>
          <w:bCs w:val="1"/>
          <w:rtl w:val="0"/>
          <w:lang w:val="de-DE"/>
        </w:rPr>
        <w:t>December 16</w:t>
      </w:r>
      <w:r>
        <w:rPr>
          <w:rFonts w:ascii="Helvetica" w:hAnsi="Helvetica"/>
          <w:b w:val="1"/>
          <w:bCs w:val="1"/>
          <w:rtl w:val="0"/>
        </w:rPr>
        <w:t xml:space="preserve">, 10-19h </w:t>
      </w:r>
    </w:p>
    <w:p>
      <w:pPr>
        <w:pStyle w:val="Text"/>
        <w:rPr>
          <w:rFonts w:ascii="Helvetica" w:cs="Helvetica" w:hAnsi="Helvetica" w:eastAsia="Helvetica"/>
        </w:rPr>
      </w:pPr>
      <w:r>
        <w:rPr>
          <w:rFonts w:ascii="Helvetica" w:hAnsi="Helvetica"/>
          <w:rtl w:val="0"/>
          <w:lang w:val="de-DE"/>
        </w:rPr>
        <w:t>Alexander Etkin</w:t>
      </w:r>
      <w:r>
        <w:rPr>
          <w:rFonts w:ascii="Helvetica" w:hAnsi="Helvetica"/>
          <w:rtl w:val="0"/>
        </w:rPr>
        <w:t>, keynote</w:t>
      </w:r>
    </w:p>
    <w:p>
      <w:pPr>
        <w:pStyle w:val="Text"/>
        <w:rPr>
          <w:rFonts w:ascii="Helvetica" w:cs="Helvetica" w:hAnsi="Helvetica" w:eastAsia="Helvetica"/>
        </w:rPr>
      </w:pPr>
      <w:r>
        <w:rPr>
          <w:rFonts w:ascii="Helvetica" w:hAnsi="Helvetica"/>
          <w:rtl w:val="0"/>
          <w:lang w:val="de-DE"/>
        </w:rPr>
        <w:t>FATA Collective (</w:t>
      </w:r>
      <w:r>
        <w:rPr>
          <w:rFonts w:ascii="Helvetica" w:hAnsi="Helvetica"/>
          <w:rtl w:val="0"/>
        </w:rPr>
        <w:t>Jeanna Kolesova</w:t>
      </w:r>
      <w:r>
        <w:rPr>
          <w:rFonts w:ascii="Helvetica" w:hAnsi="Helvetica"/>
          <w:rtl w:val="0"/>
          <w:lang w:val="de-DE"/>
        </w:rPr>
        <w:t xml:space="preserve">, </w:t>
      </w:r>
      <w:r>
        <w:rPr>
          <w:rFonts w:ascii="Helvetica" w:hAnsi="Helvetica"/>
          <w:rtl w:val="0"/>
        </w:rPr>
        <w:t>Keto Gorgadze</w:t>
      </w:r>
      <w:r>
        <w:rPr>
          <w:rFonts w:ascii="Helvetica" w:hAnsi="Helvetica"/>
          <w:rtl w:val="0"/>
          <w:lang w:val="de-DE"/>
        </w:rPr>
        <w:t>)</w:t>
      </w:r>
    </w:p>
    <w:p>
      <w:pPr>
        <w:pStyle w:val="Text"/>
        <w:rPr>
          <w:rFonts w:ascii="Helvetica" w:cs="Helvetica" w:hAnsi="Helvetica" w:eastAsia="Helvetica"/>
        </w:rPr>
      </w:pPr>
      <w:r>
        <w:rPr>
          <w:rFonts w:ascii="Helvetica" w:hAnsi="Helvetica"/>
          <w:rtl w:val="0"/>
          <w:lang w:val="de-DE"/>
        </w:rPr>
        <w:t>DAVRA (</w:t>
      </w:r>
      <w:r>
        <w:rPr>
          <w:rFonts w:ascii="Helvetica" w:hAnsi="Helvetica"/>
          <w:rtl w:val="0"/>
          <w:lang w:val="nl-NL"/>
        </w:rPr>
        <w:t>Saodat Ismailova, Madina Joldybek, Zumrad Mirzalieva</w:t>
      </w:r>
      <w:r>
        <w:rPr>
          <w:rFonts w:ascii="Helvetica" w:hAnsi="Helvetica"/>
          <w:rtl w:val="0"/>
          <w:lang w:val="de-DE"/>
        </w:rPr>
        <w:t xml:space="preserve">) </w:t>
      </w:r>
    </w:p>
    <w:p>
      <w:pPr>
        <w:pStyle w:val="Text"/>
        <w:rPr>
          <w:rFonts w:ascii="Helvetica" w:cs="Helvetica" w:hAnsi="Helvetica" w:eastAsia="Helvetica"/>
        </w:rPr>
      </w:pPr>
      <w:r>
        <w:rPr>
          <w:rFonts w:ascii="Helvetica" w:hAnsi="Helvetica"/>
          <w:rtl w:val="0"/>
          <w:lang w:val="de-DE"/>
        </w:rPr>
        <w:t>Furqat Palvanzade</w:t>
      </w:r>
    </w:p>
    <w:p>
      <w:pPr>
        <w:pStyle w:val="Text"/>
        <w:rPr>
          <w:rFonts w:ascii="Helvetica" w:cs="Helvetica" w:hAnsi="Helvetica" w:eastAsia="Helvetica"/>
        </w:rPr>
      </w:pPr>
      <w:r>
        <w:rPr>
          <w:rFonts w:ascii="Helvetica" w:hAnsi="Helvetica"/>
          <w:rtl w:val="0"/>
          <w:lang w:val="de-DE"/>
        </w:rPr>
        <w:t>David Ti</w:t>
      </w:r>
      <w:r>
        <w:rPr>
          <w:rFonts w:ascii="Helvetica" w:hAnsi="Helvetica" w:hint="default"/>
          <w:rtl w:val="0"/>
        </w:rPr>
        <w:t>š</w:t>
      </w:r>
      <w:r>
        <w:rPr>
          <w:rFonts w:ascii="Helvetica" w:hAnsi="Helvetica"/>
          <w:rtl w:val="0"/>
          <w:lang w:val="de-DE"/>
        </w:rPr>
        <w:t>er</w:t>
      </w:r>
    </w:p>
    <w:p>
      <w:pPr>
        <w:pStyle w:val="Text"/>
        <w:rPr>
          <w:rFonts w:ascii="Helvetica" w:cs="Helvetica" w:hAnsi="Helvetica" w:eastAsia="Helvetica"/>
        </w:rPr>
      </w:pPr>
      <w:r>
        <w:rPr>
          <w:rFonts w:ascii="Helvetica" w:hAnsi="Helvetica"/>
          <w:rtl w:val="0"/>
          <w:lang w:val="de-DE"/>
        </w:rPr>
        <w:t>Alexandra Garmazhapova</w:t>
      </w:r>
    </w:p>
    <w:p>
      <w:pPr>
        <w:pStyle w:val="Text"/>
        <w:rPr>
          <w:rFonts w:ascii="Helvetica" w:cs="Helvetica" w:hAnsi="Helvetica" w:eastAsia="Helvetica"/>
        </w:rPr>
      </w:pPr>
      <w:r>
        <w:rPr>
          <w:rFonts w:ascii="Helvetica" w:hAnsi="Helvetica"/>
          <w:rtl w:val="0"/>
          <w:lang w:val="de-DE"/>
        </w:rPr>
        <w:t>Peter Ka</w:t>
      </w:r>
      <w:r>
        <w:rPr>
          <w:rFonts w:ascii="Helvetica" w:hAnsi="Helvetica" w:hint="default"/>
          <w:rtl w:val="0"/>
        </w:rPr>
        <w:t>š</w:t>
      </w:r>
      <w:r>
        <w:rPr>
          <w:rFonts w:ascii="Helvetica" w:hAnsi="Helvetica"/>
          <w:rtl w:val="0"/>
          <w:lang w:val="de-DE"/>
        </w:rPr>
        <w:t>par/Denis Kozerawski</w:t>
      </w:r>
    </w:p>
    <w:p>
      <w:pPr>
        <w:pStyle w:val="Text"/>
        <w:rPr>
          <w:rFonts w:ascii="Helvetica" w:cs="Helvetica" w:hAnsi="Helvetica" w:eastAsia="Helvetica"/>
        </w:rPr>
      </w:pPr>
    </w:p>
    <w:p>
      <w:pPr>
        <w:pStyle w:val="Text"/>
        <w:rPr>
          <w:rFonts w:ascii="Helvetica" w:cs="Helvetica" w:hAnsi="Helvetica" w:eastAsia="Helvetica"/>
        </w:rPr>
      </w:pPr>
      <w:r>
        <w:rPr>
          <w:rFonts w:ascii="Helvetica" w:cs="Helvetica" w:hAnsi="Helvetica" w:eastAsia="Helvetica"/>
          <w:rtl w:val="0"/>
        </w:rPr>
        <w:tab/>
        <w:t xml:space="preserve">Roundtable </w:t>
      </w:r>
    </w:p>
    <w:p>
      <w:pPr>
        <w:pStyle w:val="Text"/>
        <w:rPr>
          <w:rFonts w:ascii="Helvetica" w:cs="Helvetica" w:hAnsi="Helvetica" w:eastAsia="Helvetica"/>
        </w:rPr>
      </w:pPr>
    </w:p>
    <w:p>
      <w:pPr>
        <w:pStyle w:val="Text"/>
        <w:rPr>
          <w:rFonts w:ascii="Helvetica" w:cs="Helvetica" w:hAnsi="Helvetica" w:eastAsia="Helvetica"/>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For some years now, questions of colonialism, its legacy and the way how to address this legacy have been central themes of contemporary art. It is noticeable that while artists and theoreticians from North and South America, Asia, Africa, and Arab countries are represented in exhibitions, symposia and debates on this topic, representatives from countries that were subject to the sphere of influence of the Soviet Union are notably absent.</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The crisis in Ukraine has not only exposed Moscow's colonial claims but also revealed an ambivalent relationship between Western countries and those in Central and Eastern Europe, as well as Central Asia. While Western countries sought to address the security concerns arising from Moscow's colonial claims, insufficient attention was given to the security, respect, and self-determination needs of these countries.</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Therefore, it is necessary to ask: Why is it that in the West, little attention is paid to the experiences of these countries? A supposedly binding global knowledge about colonialism and racism is produced without the inclusion of the experiences of the people from these regions, as evidenced by the absence of representatives from these countries in the current postcolonial debate. It is time for the people of Central and Eastern Europe and Central Asia to raise their voices.</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The symposium in Prague, initiated by Hope Recycling Station</w:t>
      </w:r>
      <w:r>
        <w:rPr>
          <w:rFonts w:ascii="Helvetica" w:hAnsi="Helvetica"/>
          <w:sz w:val="22"/>
          <w:szCs w:val="22"/>
          <w:shd w:val="clear" w:color="auto" w:fill="ffffff"/>
          <w:rtl w:val="0"/>
        </w:rPr>
        <w:t xml:space="preserve"> and </w:t>
      </w:r>
      <w:r>
        <w:rPr>
          <w:rFonts w:ascii="Helvetica" w:hAnsi="Helvetica"/>
          <w:sz w:val="22"/>
          <w:szCs w:val="22"/>
          <w:shd w:val="clear" w:color="auto" w:fill="ffffff"/>
          <w:rtl w:val="0"/>
          <w:lang w:val="en-US"/>
        </w:rPr>
        <w:t xml:space="preserve">the working group </w:t>
      </w:r>
      <w:r>
        <w:rPr>
          <w:rFonts w:ascii="Helvetica" w:hAnsi="Helvetica"/>
          <w:sz w:val="22"/>
          <w:szCs w:val="22"/>
          <w:shd w:val="clear" w:color="auto" w:fill="ffffff"/>
          <w:rtl w:val="0"/>
        </w:rPr>
        <w:t xml:space="preserve">it has </w:t>
      </w:r>
      <w:r>
        <w:rPr>
          <w:rFonts w:ascii="Helvetica" w:hAnsi="Helvetica"/>
          <w:sz w:val="22"/>
          <w:szCs w:val="22"/>
          <w:shd w:val="clear" w:color="auto" w:fill="ffffff"/>
          <w:rtl w:val="0"/>
          <w:lang w:val="en-US"/>
        </w:rPr>
        <w:t>launched</w:t>
      </w:r>
      <w:r>
        <w:rPr>
          <w:rFonts w:ascii="Helvetica" w:hAnsi="Helvetica"/>
          <w:sz w:val="22"/>
          <w:szCs w:val="22"/>
          <w:shd w:val="clear" w:color="auto" w:fill="ffffff"/>
          <w:rtl w:val="0"/>
        </w:rPr>
        <w:t xml:space="preserve"> at CCA Berlin in spring 2023</w:t>
      </w:r>
      <w:r>
        <w:rPr>
          <w:rFonts w:ascii="Helvetica" w:hAnsi="Helvetica"/>
          <w:sz w:val="22"/>
          <w:szCs w:val="22"/>
          <w:shd w:val="clear" w:color="auto" w:fill="ffffff"/>
          <w:rtl w:val="0"/>
          <w:lang w:val="en-US"/>
        </w:rPr>
        <w:t>, has set itself the task of making these voices heard.</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rPr>
        <w:t>Working group members</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en-US"/>
        </w:rPr>
        <w:t>Noemi Smolik, art critic, curator, author,</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en-US"/>
        </w:rPr>
        <w:t>found</w:t>
      </w:r>
      <w:r>
        <w:rPr>
          <w:rFonts w:ascii="Helvetica" w:hAnsi="Helvetica"/>
          <w:sz w:val="22"/>
          <w:szCs w:val="22"/>
          <w:shd w:val="clear" w:color="auto" w:fill="ffffff"/>
          <w:rtl w:val="0"/>
        </w:rPr>
        <w:t>er</w:t>
      </w:r>
      <w:r>
        <w:rPr>
          <w:rFonts w:ascii="Helvetica" w:hAnsi="Helvetica"/>
          <w:sz w:val="22"/>
          <w:szCs w:val="22"/>
          <w:shd w:val="clear" w:color="auto" w:fill="ffffff"/>
          <w:rtl w:val="0"/>
          <w:lang w:val="en-US"/>
        </w:rPr>
        <w:t xml:space="preserve"> of the Hope Recycling Station platform, Prague</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rPr>
        <w:t>Adam Vac</w:t>
      </w:r>
      <w:r>
        <w:rPr>
          <w:rFonts w:ascii="Helvetica" w:hAnsi="Helvetica" w:hint="default"/>
          <w:sz w:val="22"/>
          <w:szCs w:val="22"/>
          <w:shd w:val="clear" w:color="auto" w:fill="ffffff"/>
          <w:rtl w:val="0"/>
        </w:rPr>
        <w:t>̌</w:t>
      </w:r>
      <w:r>
        <w:rPr>
          <w:rFonts w:ascii="Helvetica" w:hAnsi="Helvetica"/>
          <w:sz w:val="22"/>
          <w:szCs w:val="22"/>
          <w:shd w:val="clear" w:color="auto" w:fill="ffffff"/>
          <w:rtl w:val="0"/>
        </w:rPr>
        <w:t>k</w:t>
      </w:r>
      <w:r>
        <w:rPr>
          <w:rFonts w:ascii="Helvetica" w:hAnsi="Helvetica" w:hint="default"/>
          <w:sz w:val="22"/>
          <w:szCs w:val="22"/>
          <w:shd w:val="clear" w:color="auto" w:fill="ffffff"/>
          <w:rtl w:val="0"/>
        </w:rPr>
        <w:t>á</w:t>
      </w:r>
      <w:r>
        <w:rPr>
          <w:rFonts w:ascii="Helvetica" w:hAnsi="Helvetica"/>
          <w:sz w:val="22"/>
          <w:szCs w:val="22"/>
          <w:shd w:val="clear" w:color="auto" w:fill="ffffff"/>
          <w:rtl w:val="0"/>
        </w:rPr>
        <w:t>r</w:t>
      </w:r>
      <w:r>
        <w:rPr>
          <w:rFonts w:ascii="Helvetica" w:hAnsi="Helvetica" w:hint="default"/>
          <w:sz w:val="22"/>
          <w:szCs w:val="22"/>
          <w:shd w:val="clear" w:color="auto" w:fill="ffffff"/>
          <w:rtl w:val="0"/>
        </w:rPr>
        <w:t>̌</w:t>
      </w:r>
      <w:r>
        <w:rPr>
          <w:rFonts w:ascii="Helvetica" w:hAnsi="Helvetica"/>
          <w:sz w:val="22"/>
          <w:szCs w:val="22"/>
          <w:shd w:val="clear" w:color="auto" w:fill="ffffff"/>
          <w:rtl w:val="0"/>
          <w:lang w:val="it-IT"/>
        </w:rPr>
        <w:t>, artist</w:t>
      </w:r>
      <w:r>
        <w:rPr>
          <w:rFonts w:ascii="Helvetica" w:hAnsi="Helvetica"/>
          <w:sz w:val="22"/>
          <w:szCs w:val="22"/>
          <w:shd w:val="clear" w:color="auto" w:fill="ffffff"/>
          <w:rtl w:val="0"/>
        </w:rPr>
        <w:t xml:space="preserve"> and researcher</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en-US"/>
        </w:rPr>
        <w:t xml:space="preserve">founder of the Hope Recycling Station platform, Prague </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lang w:val="de-DE"/>
        </w:rPr>
        <w:t>Fabian Sch</w:t>
      </w:r>
      <w:r>
        <w:rPr>
          <w:rFonts w:ascii="Helvetica" w:hAnsi="Helvetica" w:hint="default"/>
          <w:sz w:val="22"/>
          <w:szCs w:val="22"/>
          <w:shd w:val="clear" w:color="auto" w:fill="ffffff"/>
          <w:rtl w:val="0"/>
          <w:lang w:val="sv-SE"/>
        </w:rPr>
        <w:t>ö</w:t>
      </w:r>
      <w:r>
        <w:rPr>
          <w:rFonts w:ascii="Helvetica" w:hAnsi="Helvetica"/>
          <w:sz w:val="22"/>
          <w:szCs w:val="22"/>
          <w:shd w:val="clear" w:color="auto" w:fill="ffffff"/>
          <w:rtl w:val="0"/>
          <w:lang w:val="en-US"/>
        </w:rPr>
        <w:t>neich, curator, director of the CCA, Berlin</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rPr>
        <w:t>J</w:t>
      </w:r>
      <w:r>
        <w:rPr>
          <w:rFonts w:ascii="Helvetica" w:hAnsi="Helvetica" w:hint="default"/>
          <w:sz w:val="22"/>
          <w:szCs w:val="22"/>
          <w:shd w:val="clear" w:color="auto" w:fill="ffffff"/>
          <w:rtl w:val="0"/>
          <w:lang w:val="sv-SE"/>
        </w:rPr>
        <w:t>ö</w:t>
      </w:r>
      <w:r>
        <w:rPr>
          <w:rFonts w:ascii="Helvetica" w:hAnsi="Helvetica"/>
          <w:sz w:val="22"/>
          <w:szCs w:val="22"/>
          <w:shd w:val="clear" w:color="auto" w:fill="ffffff"/>
          <w:rtl w:val="0"/>
          <w:lang w:val="it-IT"/>
        </w:rPr>
        <w:t xml:space="preserve">rg Heiser, art critic, curator, musician, </w:t>
      </w:r>
      <w:r>
        <w:rPr>
          <w:rFonts w:ascii="Helvetica" w:hAnsi="Helvetica"/>
          <w:sz w:val="22"/>
          <w:szCs w:val="22"/>
          <w:shd w:val="clear" w:color="auto" w:fill="ffffff"/>
          <w:rtl w:val="0"/>
        </w:rPr>
        <w:t>d</w:t>
      </w:r>
      <w:r>
        <w:rPr>
          <w:rFonts w:ascii="Helvetica" w:hAnsi="Helvetica"/>
          <w:sz w:val="22"/>
          <w:szCs w:val="22"/>
          <w:shd w:val="clear" w:color="auto" w:fill="ffffff"/>
          <w:rtl w:val="0"/>
          <w:lang w:val="en-US"/>
        </w:rPr>
        <w:t xml:space="preserve">irector of the Institute Art in Context at the </w:t>
      </w:r>
      <w:r>
        <w:rPr>
          <w:rFonts w:ascii="Helvetica" w:hAnsi="Helvetica"/>
          <w:sz w:val="22"/>
          <w:szCs w:val="22"/>
          <w:shd w:val="clear" w:color="auto" w:fill="ffffff"/>
          <w:rtl w:val="0"/>
        </w:rPr>
        <w:t>UDK</w:t>
      </w:r>
      <w:r>
        <w:rPr>
          <w:rFonts w:ascii="Helvetica" w:hAnsi="Helvetica"/>
          <w:sz w:val="22"/>
          <w:szCs w:val="22"/>
          <w:shd w:val="clear" w:color="auto" w:fill="ffffff"/>
          <w:rtl w:val="0"/>
          <w:lang w:val="de-DE"/>
        </w:rPr>
        <w:t>, Berlin</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lang w:val="en-US"/>
        </w:rPr>
        <w:t>Elene Abashidze, curator, author, Georgia</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en-US"/>
        </w:rPr>
        <w:t>lives in Tbilisi</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lang w:val="en-US"/>
        </w:rPr>
        <w:t>Andrey Shental, theorist, author</w:t>
      </w:r>
      <w:r>
        <w:rPr>
          <w:rFonts w:ascii="Helvetica" w:hAnsi="Helvetica"/>
          <w:sz w:val="22"/>
          <w:szCs w:val="22"/>
          <w:shd w:val="clear" w:color="auto" w:fill="ffffff"/>
          <w:rtl w:val="0"/>
        </w:rPr>
        <w:t>,</w:t>
      </w:r>
      <w:r>
        <w:rPr>
          <w:rFonts w:ascii="Helvetica" w:hAnsi="Helvetica"/>
          <w:sz w:val="22"/>
          <w:szCs w:val="22"/>
          <w:shd w:val="clear" w:color="auto" w:fill="ffffff"/>
          <w:rtl w:val="0"/>
          <w:lang w:val="en-US"/>
        </w:rPr>
        <w:t xml:space="preserve"> Russian Federation, lives in Berlin</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rPr>
        <w:t>Marek Wol</w:t>
      </w:r>
      <w:r>
        <w:rPr>
          <w:rFonts w:ascii="Helvetica" w:hAnsi="Helvetica"/>
          <w:sz w:val="22"/>
          <w:szCs w:val="22"/>
          <w:shd w:val="clear" w:color="auto" w:fill="ffffff"/>
          <w:rtl w:val="0"/>
          <w:lang w:val="de-DE"/>
        </w:rPr>
        <w:t>y</w:t>
      </w:r>
      <w:r>
        <w:rPr>
          <w:rFonts w:ascii="Helvetica" w:hAnsi="Helvetica"/>
          <w:sz w:val="22"/>
          <w:szCs w:val="22"/>
          <w:shd w:val="clear" w:color="auto" w:fill="ffffff"/>
          <w:rtl w:val="0"/>
          <w:lang w:val="da-DK"/>
        </w:rPr>
        <w:t>nsk</w:t>
      </w:r>
      <w:r>
        <w:rPr>
          <w:rFonts w:ascii="Helvetica" w:hAnsi="Helvetica"/>
          <w:sz w:val="22"/>
          <w:szCs w:val="22"/>
          <w:shd w:val="clear" w:color="auto" w:fill="ffffff"/>
          <w:rtl w:val="0"/>
          <w:lang w:val="de-DE"/>
        </w:rPr>
        <w:t>i</w:t>
      </w:r>
      <w:r>
        <w:rPr>
          <w:rFonts w:ascii="Helvetica" w:hAnsi="Helvetica"/>
          <w:sz w:val="22"/>
          <w:szCs w:val="22"/>
          <w:shd w:val="clear" w:color="auto" w:fill="ffffff"/>
          <w:rtl w:val="0"/>
          <w:lang w:val="en-US"/>
        </w:rPr>
        <w:t>, curator, author</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en-US"/>
        </w:rPr>
        <w:t>Poland, lives in London</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lang w:val="de-DE"/>
        </w:rPr>
        <w:t>Valentinas Klima</w:t>
      </w:r>
      <w:r>
        <w:rPr>
          <w:rFonts w:ascii="Helvetica" w:hAnsi="Helvetica" w:hint="default"/>
          <w:sz w:val="22"/>
          <w:szCs w:val="22"/>
          <w:shd w:val="clear" w:color="auto" w:fill="ffffff"/>
          <w:rtl w:val="0"/>
        </w:rPr>
        <w:t>š</w:t>
      </w:r>
      <w:r>
        <w:rPr>
          <w:rFonts w:ascii="Helvetica" w:hAnsi="Helvetica"/>
          <w:sz w:val="22"/>
          <w:szCs w:val="22"/>
          <w:shd w:val="clear" w:color="auto" w:fill="ffffff"/>
          <w:rtl w:val="0"/>
          <w:lang w:val="en-US"/>
        </w:rPr>
        <w:t>auskas, theorist, author, curator</w:t>
      </w:r>
      <w:r>
        <w:rPr>
          <w:rFonts w:ascii="Helvetica" w:hAnsi="Helvetica"/>
          <w:sz w:val="22"/>
          <w:szCs w:val="22"/>
          <w:shd w:val="clear" w:color="auto" w:fill="ffffff"/>
          <w:rtl w:val="0"/>
        </w:rPr>
        <w:t>,</w:t>
      </w:r>
      <w:r>
        <w:rPr>
          <w:rFonts w:ascii="Helvetica" w:hAnsi="Helvetica"/>
          <w:sz w:val="22"/>
          <w:szCs w:val="22"/>
          <w:shd w:val="clear" w:color="auto" w:fill="ffffff"/>
          <w:rtl w:val="0"/>
          <w:lang w:val="en-US"/>
        </w:rPr>
        <w:t xml:space="preserve"> Lithuania, lives in Vilnius</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rPr>
        <w:t>Mari</w:t>
      </w:r>
      <w:r>
        <w:rPr>
          <w:rFonts w:ascii="Helvetica" w:hAnsi="Helvetica"/>
          <w:sz w:val="22"/>
          <w:szCs w:val="22"/>
          <w:shd w:val="clear" w:color="auto" w:fill="ffffff"/>
          <w:rtl w:val="0"/>
        </w:rPr>
        <w:t>i</w:t>
      </w:r>
      <w:r>
        <w:rPr>
          <w:rFonts w:ascii="Helvetica" w:hAnsi="Helvetica"/>
          <w:sz w:val="22"/>
          <w:szCs w:val="22"/>
          <w:shd w:val="clear" w:color="auto" w:fill="ffffff"/>
          <w:rtl w:val="0"/>
          <w:lang w:val="en-US"/>
        </w:rPr>
        <w:t>a Vorotilina, curator, author</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de-DE"/>
        </w:rPr>
        <w:t>Ukraine, lives in Hamburg</w:t>
      </w:r>
      <w:r>
        <w:rPr>
          <w:rFonts w:ascii="Helvetica" w:cs="Helvetica" w:hAnsi="Helvetica" w:eastAsia="Helvetica"/>
          <w:sz w:val="22"/>
          <w:szCs w:val="22"/>
          <w:shd w:val="clear" w:color="auto" w:fill="ffffff"/>
          <w:rtl w:val="0"/>
        </w:rPr>
        <w:br w:type="textWrapping"/>
      </w:r>
      <w:r>
        <w:rPr>
          <w:rFonts w:ascii="Helvetica" w:hAnsi="Helvetica"/>
          <w:sz w:val="22"/>
          <w:szCs w:val="22"/>
          <w:shd w:val="clear" w:color="auto" w:fill="ffffff"/>
          <w:rtl w:val="0"/>
        </w:rPr>
        <w:t>Pa</w:t>
      </w:r>
      <w:r>
        <w:rPr>
          <w:rFonts w:ascii="Helvetica" w:hAnsi="Helvetica"/>
          <w:sz w:val="22"/>
          <w:szCs w:val="22"/>
          <w:shd w:val="clear" w:color="auto" w:fill="ffffff"/>
          <w:rtl w:val="0"/>
          <w:lang w:val="de-DE"/>
        </w:rPr>
        <w:t>y</w:t>
      </w:r>
      <w:r>
        <w:rPr>
          <w:rFonts w:ascii="Helvetica" w:hAnsi="Helvetica"/>
          <w:sz w:val="22"/>
          <w:szCs w:val="22"/>
          <w:shd w:val="clear" w:color="auto" w:fill="ffffff"/>
          <w:rtl w:val="0"/>
          <w:lang w:val="en-US"/>
        </w:rPr>
        <w:t>am Sharifi, Slavs &amp; Tatars, artist</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de-DE"/>
        </w:rPr>
        <w:t>lives in Berlin</w:t>
      </w:r>
    </w:p>
    <w:p>
      <w:pPr>
        <w:pStyle w:val="Standard"/>
        <w:bidi w:val="0"/>
        <w:spacing w:before="0" w:line="240" w:lineRule="auto"/>
        <w:ind w:left="0" w:right="0" w:firstLine="0"/>
        <w:jc w:val="left"/>
        <w:rPr>
          <w:rFonts w:ascii="Helvetica" w:cs="Helvetica" w:hAnsi="Helvetica" w:eastAsia="Helvetica"/>
          <w:sz w:val="22"/>
          <w:szCs w:val="22"/>
          <w:shd w:val="clear" w:color="auto" w:fill="ffffff"/>
          <w:rtl w:val="0"/>
        </w:rPr>
      </w:pPr>
      <w:r>
        <w:rPr>
          <w:rFonts w:ascii="Helvetica" w:hAnsi="Helvetica"/>
          <w:sz w:val="22"/>
          <w:szCs w:val="22"/>
          <w:shd w:val="clear" w:color="auto" w:fill="ffffff"/>
          <w:rtl w:val="0"/>
        </w:rPr>
        <w:t xml:space="preserve">Patricia Couvet, curator, </w:t>
      </w:r>
      <w:r>
        <w:rPr>
          <w:rFonts w:ascii="Helvetica" w:hAnsi="Helvetica"/>
          <w:sz w:val="22"/>
          <w:szCs w:val="22"/>
          <w:shd w:val="clear" w:color="auto" w:fill="ffffff"/>
          <w:rtl w:val="0"/>
          <w:lang w:val="de-DE"/>
        </w:rPr>
        <w:t>Pickle Bar</w:t>
      </w:r>
      <w:r>
        <w:rPr>
          <w:rFonts w:ascii="Helvetica" w:hAnsi="Helvetica"/>
          <w:sz w:val="22"/>
          <w:szCs w:val="22"/>
          <w:shd w:val="clear" w:color="auto" w:fill="ffffff"/>
          <w:rtl w:val="0"/>
        </w:rPr>
        <w:t xml:space="preserve"> by </w:t>
      </w:r>
      <w:r>
        <w:rPr>
          <w:rFonts w:ascii="Helvetica" w:hAnsi="Helvetica"/>
          <w:sz w:val="22"/>
          <w:szCs w:val="22"/>
          <w:shd w:val="clear" w:color="auto" w:fill="ffffff"/>
          <w:rtl w:val="0"/>
        </w:rPr>
        <w:t>Slavs &amp; Tatars</w:t>
      </w:r>
      <w:r>
        <w:rPr>
          <w:rFonts w:ascii="Helvetica" w:hAnsi="Helvetica"/>
          <w:sz w:val="22"/>
          <w:szCs w:val="22"/>
          <w:shd w:val="clear" w:color="auto" w:fill="ffffff"/>
          <w:rtl w:val="0"/>
        </w:rPr>
        <w:t xml:space="preserve">, </w:t>
      </w:r>
      <w:r>
        <w:rPr>
          <w:rFonts w:ascii="Helvetica" w:hAnsi="Helvetica"/>
          <w:sz w:val="22"/>
          <w:szCs w:val="22"/>
          <w:shd w:val="clear" w:color="auto" w:fill="ffffff"/>
          <w:rtl w:val="0"/>
          <w:lang w:val="en-US"/>
        </w:rPr>
        <w:t xml:space="preserve">lives in </w:t>
      </w:r>
      <w:r>
        <w:rPr>
          <w:rFonts w:ascii="Helvetica" w:hAnsi="Helvetica"/>
          <w:sz w:val="22"/>
          <w:szCs w:val="22"/>
          <w:shd w:val="clear" w:color="auto" w:fill="ffffff"/>
          <w:rtl w:val="0"/>
        </w:rPr>
        <w:t>berlin</w:t>
      </w:r>
    </w:p>
    <w:p>
      <w:pPr>
        <w:pStyle w:val="Standard"/>
        <w:bidi w:val="0"/>
        <w:spacing w:before="0" w:line="240" w:lineRule="auto"/>
        <w:ind w:left="0" w:right="0" w:firstLine="0"/>
        <w:jc w:val="left"/>
        <w:rPr>
          <w:rFonts w:ascii="Helvetica" w:cs="Helvetica" w:hAnsi="Helvetica" w:eastAsia="Helvetica"/>
          <w:outline w:val="0"/>
          <w:color w:val="00aecc"/>
          <w:sz w:val="22"/>
          <w:szCs w:val="22"/>
          <w:shd w:val="clear" w:color="auto" w:fill="ffffff"/>
          <w:rtl w:val="0"/>
          <w14:textFill>
            <w14:solidFill>
              <w14:srgbClr w14:val="00AFCD"/>
            </w14:solidFill>
          </w14:textFill>
        </w:rPr>
      </w:pPr>
    </w:p>
    <w:p>
      <w:pPr>
        <w:pStyle w:val="Standard"/>
        <w:bidi w:val="0"/>
        <w:spacing w:before="0" w:line="240" w:lineRule="auto"/>
        <w:ind w:left="0" w:right="0" w:firstLine="0"/>
        <w:jc w:val="left"/>
        <w:rPr>
          <w:rStyle w:val="Ohne"/>
          <w:rFonts w:ascii="Helvetica" w:cs="Helvetica" w:hAnsi="Helvetica" w:eastAsia="Helvetica"/>
          <w:outline w:val="0"/>
          <w:color w:val="000000"/>
          <w:sz w:val="22"/>
          <w:szCs w:val="22"/>
          <w:shd w:val="clear" w:color="auto" w:fill="ffffff"/>
          <w:rtl w:val="0"/>
          <w14:textFill>
            <w14:solidFill>
              <w14:srgbClr w14:val="000000"/>
            </w14:solidFill>
          </w14:textFill>
        </w:rPr>
      </w:pPr>
      <w:r>
        <w:rPr>
          <w:rStyle w:val="Ohne"/>
          <w:rFonts w:ascii="Helvetica" w:hAnsi="Helvetica"/>
          <w:outline w:val="0"/>
          <w:color w:val="000000"/>
          <w:sz w:val="22"/>
          <w:szCs w:val="22"/>
          <w:shd w:val="clear" w:color="auto" w:fill="ffffff"/>
          <w:rtl w:val="0"/>
          <w14:textFill>
            <w14:solidFill>
              <w14:srgbClr w14:val="000000"/>
            </w14:solidFill>
          </w14:textFill>
        </w:rPr>
        <w:t>T</w:t>
      </w:r>
      <w:r>
        <w:rPr>
          <w:rStyle w:val="Ohne"/>
          <w:rFonts w:ascii="Helvetica" w:hAnsi="Helvetica"/>
          <w:outline w:val="0"/>
          <w:color w:val="000000"/>
          <w:sz w:val="22"/>
          <w:szCs w:val="22"/>
          <w:shd w:val="clear" w:color="auto" w:fill="ffffff"/>
          <w:rtl w:val="0"/>
          <w:lang w:val="de-DE"/>
          <w14:textFill>
            <w14:solidFill>
              <w14:srgbClr w14:val="000000"/>
            </w14:solidFill>
          </w14:textFill>
        </w:rPr>
        <w:t>he</w:t>
      </w:r>
      <w:r>
        <w:rPr>
          <w:rStyle w:val="Ohne"/>
          <w:rFonts w:ascii="Helvetica" w:hAnsi="Helvetica"/>
          <w:outline w:val="0"/>
          <w:color w:val="000000"/>
          <w:sz w:val="22"/>
          <w:szCs w:val="22"/>
          <w:shd w:val="clear" w:color="auto" w:fill="ffffff"/>
          <w:rtl w:val="0"/>
          <w14:textFill>
            <w14:solidFill>
              <w14:srgbClr w14:val="000000"/>
            </w14:solidFill>
          </w14:textFill>
        </w:rPr>
        <w:t xml:space="preserve"> symposium</w:t>
      </w:r>
      <w:r>
        <w:rPr>
          <w:rStyle w:val="Ohne"/>
          <w:rFonts w:ascii="Helvetica" w:hAnsi="Helvetica"/>
          <w:outline w:val="0"/>
          <w:color w:val="000000"/>
          <w:sz w:val="22"/>
          <w:szCs w:val="22"/>
          <w:shd w:val="clear" w:color="auto" w:fill="ffffff"/>
          <w:rtl w:val="0"/>
          <w14:textFill>
            <w14:solidFill>
              <w14:srgbClr w14:val="000000"/>
            </w14:solidFill>
          </w14:textFill>
        </w:rPr>
        <w:t xml:space="preserve"> is financed by Ministry of Culture Czech Republic, Goethe - Institut in Prague. Research is financed by </w:t>
      </w:r>
      <w:r>
        <w:rPr>
          <w:rStyle w:val="Ohne"/>
          <w:rFonts w:ascii="Helvetica" w:hAnsi="Helvetica"/>
          <w:outline w:val="0"/>
          <w:color w:val="000000"/>
          <w:sz w:val="22"/>
          <w:szCs w:val="22"/>
          <w:shd w:val="clear" w:color="auto" w:fill="ffffff"/>
          <w:rtl w:val="0"/>
          <w:lang w:val="de-DE"/>
          <w14:textFill>
            <w14:solidFill>
              <w14:srgbClr w14:val="000000"/>
            </w14:solidFill>
          </w14:textFill>
        </w:rPr>
        <w:t>FORART, Oslo, Norway</w:t>
      </w:r>
      <w:r>
        <w:rPr>
          <w:rStyle w:val="Ohne"/>
          <w:rFonts w:ascii="Helvetica" w:hAnsi="Helvetica"/>
          <w:outline w:val="0"/>
          <w:color w:val="000000"/>
          <w:sz w:val="22"/>
          <w:szCs w:val="22"/>
          <w:shd w:val="clear" w:color="auto" w:fill="ffffff"/>
          <w:rtl w:val="0"/>
          <w14:textFill>
            <w14:solidFill>
              <w14:srgbClr w14:val="000000"/>
            </w14:solidFill>
          </w14:textFill>
        </w:rPr>
        <w:t>.</w:t>
      </w:r>
    </w:p>
    <w:p>
      <w:pPr>
        <w:pStyle w:val="Standard"/>
        <w:bidi w:val="0"/>
        <w:spacing w:before="0" w:line="240" w:lineRule="auto"/>
        <w:ind w:left="0" w:right="0" w:firstLine="0"/>
        <w:jc w:val="left"/>
        <w:rPr>
          <w:rStyle w:val="Ohne"/>
          <w:rFonts w:ascii="Helvetica" w:cs="Helvetica" w:hAnsi="Helvetica" w:eastAsia="Helvetica"/>
          <w:outline w:val="0"/>
          <w:color w:val="000000"/>
          <w:sz w:val="22"/>
          <w:szCs w:val="22"/>
          <w:shd w:val="clear" w:color="auto" w:fill="ffffff"/>
          <w:rtl w:val="0"/>
          <w14:textFill>
            <w14:solidFill>
              <w14:srgbClr w14:val="000000"/>
            </w14:solidFill>
          </w14:textFill>
        </w:rPr>
      </w:pPr>
    </w:p>
    <w:p>
      <w:pPr>
        <w:pStyle w:val="Standard"/>
        <w:bidi w:val="0"/>
        <w:spacing w:before="0" w:line="240" w:lineRule="auto"/>
        <w:ind w:left="0" w:right="0" w:firstLine="0"/>
        <w:jc w:val="left"/>
        <w:rPr>
          <w:rtl w:val="0"/>
        </w:rPr>
      </w:pPr>
      <w:r>
        <w:rPr>
          <w:rStyle w:val="Ohne"/>
          <w:rFonts w:ascii="Helvetica" w:cs="Helvetica" w:hAnsi="Helvetica" w:eastAsia="Helvetica"/>
          <w:outline w:val="0"/>
          <w:color w:val="000000"/>
          <w:sz w:val="22"/>
          <w:szCs w:val="22"/>
          <w:shd w:val="clear" w:color="auto" w:fill="ffffff"/>
          <w:rtl w:val="0"/>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čeština" w:val="‘“(〔[{〈《「『【⦅〘〖«〝︵︷︹︻︽︿﹁﹃﹇﹙﹛﹝｢"/>
  <w:noLineBreaksBefore w:lang="češt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Ohne">
    <w:name w:val="Ohne"/>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