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ubtitle"/>
        <w:jc w:val="center"/>
      </w:pPr>
      <w:r>
        <w:rPr>
          <w:rtl w:val="0"/>
        </w:rPr>
        <w:t>CDS- Aktuality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Nov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web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Star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web</w:t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"https://www.umprum.cz/cs/web/student/centrum-doktorskych-studii/open-call-casopisu-arte-acta"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Č</w:t>
            </w:r>
            <w:r>
              <w:rPr>
                <w:rStyle w:val="Hyperlink.0"/>
                <w:rtl w:val="0"/>
                <w:lang w:val="en-US"/>
              </w:rPr>
              <w:t>l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nek ze v</w:t>
            </w:r>
            <w:r>
              <w:rPr>
                <w:rStyle w:val="Hyperlink.0"/>
                <w:rtl w:val="0"/>
                <w:lang w:val="en-US"/>
              </w:rPr>
              <w:t>č</w:t>
            </w:r>
            <w:r>
              <w:rPr>
                <w:rStyle w:val="Hyperlink.0"/>
                <w:rtl w:val="0"/>
                <w:lang w:val="en-US"/>
              </w:rPr>
              <w:t>era, jen pro p</w:t>
            </w:r>
            <w:r>
              <w:rPr>
                <w:rStyle w:val="Hyperlink.0"/>
                <w:rtl w:val="0"/>
                <w:lang w:val="en-US"/>
              </w:rPr>
              <w:t>ř</w:t>
            </w:r>
            <w:r>
              <w:rPr>
                <w:rStyle w:val="Hyperlink.0"/>
                <w:rtl w:val="0"/>
                <w:lang w:val="en-US"/>
              </w:rPr>
              <w:t>ehlednost d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v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m do tabulky</w:t>
            </w:r>
            <w:r>
              <w:rPr/>
              <w:fldChar w:fldCharType="end" w:fldLock="0"/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"https://www.umprum.cz/cs/web/student/veda-a-vyzkum/centrum-doktorskych-studii/mezioborove-symposium-in-habit"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Mezioborov</w:t>
            </w:r>
            <w:r>
              <w:rPr>
                <w:rStyle w:val="Hyperlink.0"/>
                <w:rtl w:val="0"/>
                <w:lang w:val="en-US"/>
              </w:rPr>
              <w:t xml:space="preserve">é </w:t>
            </w:r>
            <w:r>
              <w:rPr>
                <w:rStyle w:val="Hyperlink.0"/>
                <w:rtl w:val="0"/>
                <w:lang w:val="en-US"/>
              </w:rPr>
              <w:t>symposium in- habit</w:t>
            </w:r>
            <w:r>
              <w:rPr/>
              <w:fldChar w:fldCharType="end" w:fldLock="0"/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"https://www-old.umprum.cz/web/cs/aktuality/mimoradny-termin-podani-prihlasek-do-doktorskeho-studia-teorie-a-dejin-moderniho-a-soucasneho-umeni-na-umprum-12988"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Mimo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řá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dn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 xml:space="preserve">ý 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term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í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n pod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á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 xml:space="preserve">í 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p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ř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ihl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áš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ek do doktorsk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é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ho studia Teorie a d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ě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jin modern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í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ho a sou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č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asn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é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ho um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ě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 xml:space="preserve">í 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 xml:space="preserve">na UMPRUM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"https://www-old.umprum.cz/web/cs/aktuality/9-rocnik-teritoria-umeni-2022-13442"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9. ro</w:t>
            </w:r>
            <w:r>
              <w:rPr>
                <w:rStyle w:val="Hyperlink.0"/>
                <w:rtl w:val="0"/>
                <w:lang w:val="en-US"/>
              </w:rPr>
              <w:t>č</w:t>
            </w:r>
            <w:r>
              <w:rPr>
                <w:rStyle w:val="Hyperlink.0"/>
                <w:rtl w:val="0"/>
                <w:lang w:val="en-US"/>
              </w:rPr>
              <w:t>n</w:t>
            </w:r>
            <w:r>
              <w:rPr>
                <w:rStyle w:val="Hyperlink.0"/>
                <w:rtl w:val="0"/>
                <w:lang w:val="en-US"/>
              </w:rPr>
              <w:t>í</w:t>
            </w:r>
            <w:r>
              <w:rPr>
                <w:rStyle w:val="Hyperlink.0"/>
                <w:rtl w:val="0"/>
                <w:lang w:val="en-US"/>
              </w:rPr>
              <w:t>k Teritoria um</w:t>
            </w:r>
            <w:r>
              <w:rPr>
                <w:rStyle w:val="Hyperlink.0"/>
                <w:rtl w:val="0"/>
                <w:lang w:val="en-US"/>
              </w:rPr>
              <w:t>ě</w:t>
            </w:r>
            <w:r>
              <w:rPr>
                <w:rStyle w:val="Hyperlink.0"/>
                <w:rtl w:val="0"/>
                <w:lang w:val="en-US"/>
              </w:rPr>
              <w:t>n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>
                <w:rStyle w:val="Hyperlink.0"/>
                <w:rtl w:val="0"/>
                <w:lang w:val="en-US"/>
              </w:rPr>
              <w:t>2022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"https://www-old.umprum.cz/intranet/cs/konference-a-workshopy/architektura-v-rozsirenem-poli-mezioborovy-doktorandsky-workshop-8-9-12-2022-13421"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Architektura v roz</w:t>
            </w:r>
            <w:r>
              <w:rPr>
                <w:rStyle w:val="Hyperlink.0"/>
                <w:rtl w:val="0"/>
                <w:lang w:val="en-US"/>
              </w:rPr>
              <w:t>šíř</w:t>
            </w:r>
            <w:r>
              <w:rPr>
                <w:rStyle w:val="Hyperlink.0"/>
                <w:rtl w:val="0"/>
                <w:lang w:val="en-US"/>
              </w:rPr>
              <w:t>en</w:t>
            </w:r>
            <w:r>
              <w:rPr>
                <w:rStyle w:val="Hyperlink.0"/>
                <w:rtl w:val="0"/>
                <w:lang w:val="en-US"/>
              </w:rPr>
              <w:t>é</w:t>
            </w:r>
            <w:r>
              <w:rPr>
                <w:rStyle w:val="Hyperlink.0"/>
                <w:rtl w:val="0"/>
                <w:lang w:val="en-US"/>
              </w:rPr>
              <w:t xml:space="preserve">m poli </w:t>
            </w:r>
            <w:r>
              <w:rPr>
                <w:rStyle w:val="Hyperlink.0"/>
                <w:rtl w:val="0"/>
                <w:lang w:val="en-US"/>
              </w:rPr>
              <w:t xml:space="preserve">– </w:t>
            </w:r>
            <w:r>
              <w:rPr>
                <w:rStyle w:val="Hyperlink.0"/>
                <w:rtl w:val="0"/>
                <w:lang w:val="en-US"/>
              </w:rPr>
              <w:t>mezioborov</w:t>
            </w:r>
            <w:r>
              <w:rPr>
                <w:rStyle w:val="Hyperlink.0"/>
                <w:rtl w:val="0"/>
                <w:lang w:val="en-US"/>
              </w:rPr>
              <w:t xml:space="preserve">ý </w:t>
            </w:r>
            <w:r>
              <w:rPr>
                <w:rStyle w:val="Hyperlink.0"/>
                <w:rtl w:val="0"/>
                <w:lang w:val="en-US"/>
              </w:rPr>
              <w:t>doktorandsk</w:t>
            </w:r>
            <w:r>
              <w:rPr>
                <w:rStyle w:val="Hyperlink.0"/>
                <w:rtl w:val="0"/>
                <w:lang w:val="en-US"/>
              </w:rPr>
              <w:t xml:space="preserve">ý </w:t>
            </w:r>
            <w:r>
              <w:rPr>
                <w:rStyle w:val="Hyperlink.0"/>
                <w:rtl w:val="0"/>
                <w:lang w:val="en-US"/>
              </w:rPr>
              <w:t xml:space="preserve">workshop, 8. - 9. 12. 2022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"https://www-old.umprum.cz/web/cs/architektura/architektura-ii/martin-kropac-parallel-porosity-13144"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Martin Krop</w:t>
            </w:r>
            <w:r>
              <w:rPr>
                <w:rStyle w:val="Hyperlink.0"/>
                <w:rtl w:val="0"/>
                <w:lang w:val="en-US"/>
              </w:rPr>
              <w:t xml:space="preserve">áč </w:t>
            </w:r>
            <w:r>
              <w:rPr>
                <w:rStyle w:val="Hyperlink.0"/>
                <w:rtl w:val="0"/>
                <w:lang w:val="en-US"/>
              </w:rPr>
              <w:t>- PARALLEL POROSITY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"https://www-old.umprum.cz/web/cs/aktuality/doktorandska-konference-umprum-12759"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Doktorandsk</w:t>
            </w:r>
            <w:r>
              <w:rPr>
                <w:rStyle w:val="Hyperlink.0"/>
                <w:rtl w:val="0"/>
                <w:lang w:val="en-US"/>
              </w:rPr>
              <w:t xml:space="preserve">á </w:t>
            </w:r>
            <w:r>
              <w:rPr>
                <w:rStyle w:val="Hyperlink.0"/>
                <w:rtl w:val="0"/>
                <w:lang w:val="en-US"/>
              </w:rPr>
              <w:t xml:space="preserve">konference UMPRUM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"https://www-old.umprum.cz/web/cs/teorie-a-dejiny-umeni/otevrene-sbirky-2022-12731"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Otev</w:t>
            </w:r>
            <w:r>
              <w:rPr>
                <w:rStyle w:val="Hyperlink.0"/>
                <w:rtl w:val="0"/>
                <w:lang w:val="en-US"/>
              </w:rPr>
              <w:t>ř</w:t>
            </w:r>
            <w:r>
              <w:rPr>
                <w:rStyle w:val="Hyperlink.0"/>
                <w:rtl w:val="0"/>
                <w:lang w:val="en-US"/>
              </w:rPr>
              <w:t>en</w:t>
            </w:r>
            <w:r>
              <w:rPr>
                <w:rStyle w:val="Hyperlink.0"/>
                <w:rtl w:val="0"/>
                <w:lang w:val="en-US"/>
              </w:rPr>
              <w:t xml:space="preserve">é </w:t>
            </w:r>
            <w:r>
              <w:rPr>
                <w:rStyle w:val="Hyperlink.0"/>
                <w:rtl w:val="0"/>
                <w:lang w:val="en-US"/>
              </w:rPr>
              <w:t>sb</w:t>
            </w:r>
            <w:r>
              <w:rPr>
                <w:rStyle w:val="Hyperlink.0"/>
                <w:rtl w:val="0"/>
                <w:lang w:val="en-US"/>
              </w:rPr>
              <w:t>í</w:t>
            </w:r>
            <w:r>
              <w:rPr>
                <w:rStyle w:val="Hyperlink.0"/>
                <w:rtl w:val="0"/>
                <w:lang w:val="en-US"/>
              </w:rPr>
              <w:t>rky 2022</w:t>
            </w:r>
            <w:r>
              <w:rPr/>
              <w:fldChar w:fldCharType="end" w:fldLock="0"/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Subtitle"/>
        <w:jc w:val="center"/>
      </w:pPr>
      <w:r>
        <w:rPr>
          <w:rtl w:val="0"/>
        </w:rPr>
        <w:t>CDS- Intranet</w:t>
      </w:r>
    </w:p>
    <w:tbl>
      <w:tblPr>
        <w:tblW w:w="9630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4815"/>
        <w:gridCol w:w="4815"/>
      </w:tblGrid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Nov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web</w:t>
            </w:r>
          </w:p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Fonts w:ascii="Helvetica Neue" w:hAnsi="Helvetica Neue"/>
                <w:b w:val="1"/>
                <w:bCs w:val="1"/>
                <w:rtl w:val="0"/>
              </w:rPr>
              <w:t>Star</w:t>
            </w:r>
            <w:r>
              <w:rPr>
                <w:rFonts w:ascii="Helvetica Neue" w:hAnsi="Helvetica Neue" w:hint="default"/>
                <w:b w:val="1"/>
                <w:bCs w:val="1"/>
                <w:rtl w:val="0"/>
              </w:rPr>
              <w:t xml:space="preserve">ý </w:t>
            </w:r>
            <w:r>
              <w:rPr>
                <w:rFonts w:ascii="Helvetica Neue" w:hAnsi="Helvetica Neue"/>
                <w:b w:val="1"/>
                <w:bCs w:val="1"/>
                <w:rtl w:val="0"/>
              </w:rPr>
              <w:t>web</w:t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"https://www-old.umprum.cz/intranet/cs/centrum-doktorskych-studii/redakce-sesitu-pro-umeni-teorii-a-pribuzne-zony-vypisuje-open-call-na-abstrakty-prispevku-do-tematickeho-cisla-31-2021-11147"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Redakce Se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š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itu pro um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ě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í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, teorii a p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ří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buzn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 xml:space="preserve">é 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z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ó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ny vypisuje open call na abstrakty p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ří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sp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ě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vk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 xml:space="preserve">ů 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>do tematick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é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 xml:space="preserve">ho </w:t>
            </w:r>
            <w:r>
              <w:rPr>
                <w:rStyle w:val="Hyperlink.0"/>
                <w:rFonts w:cs="Arial Unicode MS" w:eastAsia="Arial Unicode MS" w:hint="default"/>
                <w:rtl w:val="0"/>
                <w:lang w:val="en-US"/>
              </w:rPr>
              <w:t>čí</w:t>
            </w:r>
            <w:r>
              <w:rPr>
                <w:rStyle w:val="Hyperlink.0"/>
                <w:rFonts w:cs="Arial Unicode MS" w:eastAsia="Arial Unicode MS"/>
                <w:rtl w:val="0"/>
                <w:lang w:val="en-US"/>
              </w:rPr>
              <w:t xml:space="preserve">sla 31/2021.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"https://www-old.umprum.cz/intranet/cs/stipendia-a-granty/1-vyzva-programu-nerd-11350"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1. v</w:t>
            </w:r>
            <w:r>
              <w:rPr>
                <w:rStyle w:val="Hyperlink.0"/>
                <w:rtl w:val="0"/>
                <w:lang w:val="en-US"/>
              </w:rPr>
              <w:t>ý</w:t>
            </w:r>
            <w:r>
              <w:rPr>
                <w:rStyle w:val="Hyperlink.0"/>
                <w:rtl w:val="0"/>
                <w:lang w:val="en-US"/>
              </w:rPr>
              <w:t>zva programu NERD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"https://www-old.umprum.cz/intranet/cs/stipendia-a-granty/stipendium-daad-do-nemecka-11304"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Stipendium DAAD do N</w:t>
            </w:r>
            <w:r>
              <w:rPr>
                <w:rStyle w:val="Hyperlink.0"/>
                <w:rtl w:val="0"/>
                <w:lang w:val="en-US"/>
              </w:rPr>
              <w:t>ě</w:t>
            </w:r>
            <w:r>
              <w:rPr>
                <w:rStyle w:val="Hyperlink.0"/>
                <w:rtl w:val="0"/>
                <w:lang w:val="en-US"/>
              </w:rPr>
              <w:t>mecka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"https://www-old.umprum.cz/intranet/cs/centrum-doktorskych-studii/nova-grantova-soutez-nerd-11144"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Nov</w:t>
            </w:r>
            <w:r>
              <w:rPr>
                <w:rStyle w:val="Hyperlink.0"/>
                <w:rtl w:val="0"/>
                <w:lang w:val="en-US"/>
              </w:rPr>
              <w:t xml:space="preserve">á </w:t>
            </w:r>
            <w:r>
              <w:rPr>
                <w:rStyle w:val="Hyperlink.0"/>
                <w:rtl w:val="0"/>
                <w:lang w:val="en-US"/>
              </w:rPr>
              <w:t>grantov</w:t>
            </w:r>
            <w:r>
              <w:rPr>
                <w:rStyle w:val="Hyperlink.0"/>
                <w:rtl w:val="0"/>
                <w:lang w:val="en-US"/>
              </w:rPr>
              <w:t xml:space="preserve">á </w:t>
            </w:r>
            <w:r>
              <w:rPr>
                <w:rStyle w:val="Hyperlink.0"/>
                <w:rtl w:val="0"/>
                <w:lang w:val="en-US"/>
              </w:rPr>
              <w:t>sout</w:t>
            </w:r>
            <w:r>
              <w:rPr>
                <w:rStyle w:val="Hyperlink.0"/>
                <w:rtl w:val="0"/>
                <w:lang w:val="en-US"/>
              </w:rPr>
              <w:t xml:space="preserve">ěž </w:t>
            </w:r>
            <w:r>
              <w:rPr>
                <w:rStyle w:val="Hyperlink.0"/>
                <w:rtl w:val="0"/>
                <w:lang w:val="en-US"/>
              </w:rPr>
              <w:t xml:space="preserve">NERD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"https://www-old.umprum.cz/intranet/cs/zahranicni-zalezitosti/stipendijni-nabidky-akademicke-informacni-agentury-13375"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Stipendijn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>
                <w:rStyle w:val="Hyperlink.0"/>
                <w:rtl w:val="0"/>
                <w:lang w:val="en-US"/>
              </w:rPr>
              <w:t>nab</w:t>
            </w:r>
            <w:r>
              <w:rPr>
                <w:rStyle w:val="Hyperlink.0"/>
                <w:rtl w:val="0"/>
                <w:lang w:val="en-US"/>
              </w:rPr>
              <w:t>í</w:t>
            </w:r>
            <w:r>
              <w:rPr>
                <w:rStyle w:val="Hyperlink.0"/>
                <w:rtl w:val="0"/>
                <w:lang w:val="en-US"/>
              </w:rPr>
              <w:t>dky Akademick</w:t>
            </w:r>
            <w:r>
              <w:rPr>
                <w:rStyle w:val="Hyperlink.0"/>
                <w:rtl w:val="0"/>
                <w:lang w:val="en-US"/>
              </w:rPr>
              <w:t xml:space="preserve">é </w:t>
            </w:r>
            <w:r>
              <w:rPr>
                <w:rStyle w:val="Hyperlink.0"/>
                <w:rtl w:val="0"/>
                <w:lang w:val="en-US"/>
              </w:rPr>
              <w:t>informa</w:t>
            </w:r>
            <w:r>
              <w:rPr>
                <w:rStyle w:val="Hyperlink.0"/>
                <w:rtl w:val="0"/>
                <w:lang w:val="en-US"/>
              </w:rPr>
              <w:t>č</w:t>
            </w:r>
            <w:r>
              <w:rPr>
                <w:rStyle w:val="Hyperlink.0"/>
                <w:rtl w:val="0"/>
                <w:lang w:val="en-US"/>
              </w:rPr>
              <w:t>n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>
                <w:rStyle w:val="Hyperlink.0"/>
                <w:rtl w:val="0"/>
                <w:lang w:val="en-US"/>
              </w:rPr>
              <w:t xml:space="preserve">agentury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"https://www-old.umprum.cz/intranet/cs/zahranicni-zalezitosti/aktion-cz-at-terminy-pro-stipendia-a-projekty-12411"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AKTION CZ-AT: Term</w:t>
            </w:r>
            <w:r>
              <w:rPr>
                <w:rStyle w:val="Hyperlink.0"/>
                <w:rtl w:val="0"/>
                <w:lang w:val="en-US"/>
              </w:rPr>
              <w:t>í</w:t>
            </w:r>
            <w:r>
              <w:rPr>
                <w:rStyle w:val="Hyperlink.0"/>
                <w:rtl w:val="0"/>
                <w:lang w:val="en-US"/>
              </w:rPr>
              <w:t xml:space="preserve">ny pro stipendia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"https://www-old.umprum.cz/intranet/cs/zahranicni-zalezitosti/stipendia-na-studium-v-bavorsku-12154"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 xml:space="preserve">Stipendia na studium v Bavorsku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72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"https://www-old.umprum.cz/intranet/cs/zahranicni-zalezitosti/dve-prilezitosti-pro-juniorske-vyzkumniky-ce-na-favu-vut-pdopora-vyzkumnych-cest-do-uk-a-do-usa-11405"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Dv</w:t>
            </w:r>
            <w:r>
              <w:rPr>
                <w:rStyle w:val="Hyperlink.0"/>
                <w:rtl w:val="0"/>
                <w:lang w:val="en-US"/>
              </w:rPr>
              <w:t xml:space="preserve">ě </w:t>
            </w:r>
            <w:r>
              <w:rPr>
                <w:rStyle w:val="Hyperlink.0"/>
                <w:rtl w:val="0"/>
                <w:lang w:val="en-US"/>
              </w:rPr>
              <w:t>p</w:t>
            </w:r>
            <w:r>
              <w:rPr>
                <w:rStyle w:val="Hyperlink.0"/>
                <w:rtl w:val="0"/>
                <w:lang w:val="en-US"/>
              </w:rPr>
              <w:t>ří</w:t>
            </w:r>
            <w:r>
              <w:rPr>
                <w:rStyle w:val="Hyperlink.0"/>
                <w:rtl w:val="0"/>
                <w:lang w:val="en-US"/>
              </w:rPr>
              <w:t>le</w:t>
            </w:r>
            <w:r>
              <w:rPr>
                <w:rStyle w:val="Hyperlink.0"/>
                <w:rtl w:val="0"/>
                <w:lang w:val="en-US"/>
              </w:rPr>
              <w:t>ž</w:t>
            </w:r>
            <w:r>
              <w:rPr>
                <w:rStyle w:val="Hyperlink.0"/>
                <w:rtl w:val="0"/>
                <w:lang w:val="en-US"/>
              </w:rPr>
              <w:t>itosti pro juniorsk</w:t>
            </w:r>
            <w:r>
              <w:rPr>
                <w:rStyle w:val="Hyperlink.0"/>
                <w:rtl w:val="0"/>
                <w:lang w:val="en-US"/>
              </w:rPr>
              <w:t xml:space="preserve">é </w:t>
            </w:r>
            <w:r>
              <w:rPr>
                <w:rStyle w:val="Hyperlink.0"/>
                <w:rtl w:val="0"/>
                <w:lang w:val="en-US"/>
              </w:rPr>
              <w:t>v</w:t>
            </w:r>
            <w:r>
              <w:rPr>
                <w:rStyle w:val="Hyperlink.0"/>
                <w:rtl w:val="0"/>
                <w:lang w:val="en-US"/>
              </w:rPr>
              <w:t>ý</w:t>
            </w:r>
            <w:r>
              <w:rPr>
                <w:rStyle w:val="Hyperlink.0"/>
                <w:rtl w:val="0"/>
                <w:lang w:val="en-US"/>
              </w:rPr>
              <w:t>zkumn</w:t>
            </w:r>
            <w:r>
              <w:rPr>
                <w:rStyle w:val="Hyperlink.0"/>
                <w:rtl w:val="0"/>
                <w:lang w:val="en-US"/>
              </w:rPr>
              <w:t>í</w:t>
            </w:r>
            <w:r>
              <w:rPr>
                <w:rStyle w:val="Hyperlink.0"/>
                <w:rtl w:val="0"/>
                <w:lang w:val="en-US"/>
              </w:rPr>
              <w:t>ky*ce na FaVU VUT : pdopora v</w:t>
            </w:r>
            <w:r>
              <w:rPr>
                <w:rStyle w:val="Hyperlink.0"/>
                <w:rtl w:val="0"/>
                <w:lang w:val="en-US"/>
              </w:rPr>
              <w:t>ý</w:t>
            </w:r>
            <w:r>
              <w:rPr>
                <w:rStyle w:val="Hyperlink.0"/>
                <w:rtl w:val="0"/>
                <w:lang w:val="en-US"/>
              </w:rPr>
              <w:t>zkumn</w:t>
            </w:r>
            <w:r>
              <w:rPr>
                <w:rStyle w:val="Hyperlink.0"/>
                <w:rtl w:val="0"/>
                <w:lang w:val="en-US"/>
              </w:rPr>
              <w:t>ý</w:t>
            </w:r>
            <w:r>
              <w:rPr>
                <w:rStyle w:val="Hyperlink.0"/>
                <w:rtl w:val="0"/>
                <w:lang w:val="en-US"/>
              </w:rPr>
              <w:t xml:space="preserve">ch cest do UK a do USA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"https://www-old.umprum.cz/web/cs/veda-vyzkum/pozvanka-na-verejne-hodnoceni-projektu-nerd-13399"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Pozv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nka na ve</w:t>
            </w:r>
            <w:r>
              <w:rPr>
                <w:rStyle w:val="Hyperlink.0"/>
                <w:rtl w:val="0"/>
                <w:lang w:val="en-US"/>
              </w:rPr>
              <w:t>ř</w:t>
            </w:r>
            <w:r>
              <w:rPr>
                <w:rStyle w:val="Hyperlink.0"/>
                <w:rtl w:val="0"/>
                <w:lang w:val="en-US"/>
              </w:rPr>
              <w:t>ejn</w:t>
            </w:r>
            <w:r>
              <w:rPr>
                <w:rStyle w:val="Hyperlink.0"/>
                <w:rtl w:val="0"/>
                <w:lang w:val="en-US"/>
              </w:rPr>
              <w:t xml:space="preserve">é </w:t>
            </w:r>
            <w:r>
              <w:rPr>
                <w:rStyle w:val="Hyperlink.0"/>
                <w:rtl w:val="0"/>
                <w:lang w:val="en-US"/>
              </w:rPr>
              <w:t>hodnocen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>
                <w:rStyle w:val="Hyperlink.0"/>
                <w:rtl w:val="0"/>
                <w:lang w:val="en-US"/>
              </w:rPr>
              <w:t>projekt</w:t>
            </w:r>
            <w:r>
              <w:rPr>
                <w:rStyle w:val="Hyperlink.0"/>
                <w:rtl w:val="0"/>
                <w:lang w:val="en-US"/>
              </w:rPr>
              <w:t xml:space="preserve">ů </w:t>
            </w:r>
            <w:r>
              <w:rPr>
                <w:rStyle w:val="Hyperlink.0"/>
                <w:rtl w:val="0"/>
                <w:lang w:val="en-US"/>
              </w:rPr>
              <w:t xml:space="preserve">NERD 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"https://www-old.umprum.cz/intranet/cs/aktuality-1/mezinarodni-soutez-pro-mlade-vedce-a-inovatory-falling-walls-lab-czech-republic-2022-12837"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Mezin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rodn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>
                <w:rStyle w:val="Hyperlink.0"/>
                <w:rtl w:val="0"/>
                <w:lang w:val="en-US"/>
              </w:rPr>
              <w:t>sout</w:t>
            </w:r>
            <w:r>
              <w:rPr>
                <w:rStyle w:val="Hyperlink.0"/>
                <w:rtl w:val="0"/>
                <w:lang w:val="en-US"/>
              </w:rPr>
              <w:t xml:space="preserve">ěž </w:t>
            </w:r>
            <w:r>
              <w:rPr>
                <w:rStyle w:val="Hyperlink.0"/>
                <w:rtl w:val="0"/>
                <w:lang w:val="en-US"/>
              </w:rPr>
              <w:t>pro mlad</w:t>
            </w:r>
            <w:r>
              <w:rPr>
                <w:rStyle w:val="Hyperlink.0"/>
                <w:rtl w:val="0"/>
                <w:lang w:val="en-US"/>
              </w:rPr>
              <w:t xml:space="preserve">é </w:t>
            </w:r>
            <w:r>
              <w:rPr>
                <w:rStyle w:val="Hyperlink.0"/>
                <w:rtl w:val="0"/>
                <w:lang w:val="en-US"/>
              </w:rPr>
              <w:t>v</w:t>
            </w:r>
            <w:r>
              <w:rPr>
                <w:rStyle w:val="Hyperlink.0"/>
                <w:rtl w:val="0"/>
                <w:lang w:val="en-US"/>
              </w:rPr>
              <w:t>ě</w:t>
            </w:r>
            <w:r>
              <w:rPr>
                <w:rStyle w:val="Hyperlink.0"/>
                <w:rtl w:val="0"/>
                <w:lang w:val="en-US"/>
              </w:rPr>
              <w:t>dce a inov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tory - Falling Walls Lab Czech Republic 2022</w:t>
            </w:r>
            <w:r>
              <w:rPr/>
              <w:fldChar w:fldCharType="end" w:fldLock="0"/>
            </w:r>
          </w:p>
        </w:tc>
      </w:tr>
      <w:tr>
        <w:tblPrEx>
          <w:shd w:val="clear" w:color="auto" w:fill="auto"/>
        </w:tblPrEx>
        <w:trPr>
          <w:trHeight w:val="481" w:hRule="atLeast"/>
        </w:trPr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8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center"/>
            </w:pPr>
            <w:r>
              <w:rPr>
                <w:rStyle w:val="Hyperlink.0"/>
              </w:rPr>
              <w:fldChar w:fldCharType="begin" w:fldLock="0"/>
            </w:r>
            <w:r>
              <w:rPr>
                <w:rStyle w:val="Hyperlink.0"/>
              </w:rPr>
              <w:instrText xml:space="preserve"> HYPERLINK "https://www-old.umprum.cz/intranet/cs/aktuality-1/zaznam-z-workshopu-workshop-jak-se-vyhnout-plagiatorstvi-ve-vizualnim-umeni-12273"</w:instrText>
            </w:r>
            <w:r>
              <w:rPr>
                <w:rStyle w:val="Hyperlink.0"/>
              </w:rPr>
              <w:fldChar w:fldCharType="separate" w:fldLock="0"/>
            </w:r>
            <w:r>
              <w:rPr>
                <w:rStyle w:val="Hyperlink.0"/>
                <w:rtl w:val="0"/>
                <w:lang w:val="en-US"/>
              </w:rPr>
              <w:t>Z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znam z workshopu Jak se vyhnout plagi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torstv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>
                <w:rStyle w:val="Hyperlink.0"/>
                <w:rtl w:val="0"/>
                <w:lang w:val="en-US"/>
              </w:rPr>
              <w:t>ve vizu</w:t>
            </w:r>
            <w:r>
              <w:rPr>
                <w:rStyle w:val="Hyperlink.0"/>
                <w:rtl w:val="0"/>
                <w:lang w:val="en-US"/>
              </w:rPr>
              <w:t>á</w:t>
            </w:r>
            <w:r>
              <w:rPr>
                <w:rStyle w:val="Hyperlink.0"/>
                <w:rtl w:val="0"/>
                <w:lang w:val="en-US"/>
              </w:rPr>
              <w:t>ln</w:t>
            </w:r>
            <w:r>
              <w:rPr>
                <w:rStyle w:val="Hyperlink.0"/>
                <w:rtl w:val="0"/>
                <w:lang w:val="en-US"/>
              </w:rPr>
              <w:t>í</w:t>
            </w:r>
            <w:r>
              <w:rPr>
                <w:rStyle w:val="Hyperlink.0"/>
                <w:rtl w:val="0"/>
                <w:lang w:val="en-US"/>
              </w:rPr>
              <w:t>m um</w:t>
            </w:r>
            <w:r>
              <w:rPr>
                <w:rStyle w:val="Hyperlink.0"/>
                <w:rtl w:val="0"/>
                <w:lang w:val="en-US"/>
              </w:rPr>
              <w:t>ě</w:t>
            </w:r>
            <w:r>
              <w:rPr>
                <w:rStyle w:val="Hyperlink.0"/>
                <w:rtl w:val="0"/>
                <w:lang w:val="en-US"/>
              </w:rPr>
              <w:t>n</w:t>
            </w:r>
            <w:r>
              <w:rPr>
                <w:rStyle w:val="Hyperlink.0"/>
                <w:rtl w:val="0"/>
                <w:lang w:val="en-US"/>
              </w:rPr>
              <w:t xml:space="preserve">í </w:t>
            </w:r>
            <w:r>
              <w:rPr/>
              <w:fldChar w:fldCharType="end" w:fldLock="0"/>
            </w:r>
          </w:p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